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824" w:rsidRPr="00DB7819" w:rsidRDefault="00653824" w:rsidP="00FA57EF">
      <w:pPr>
        <w:rPr>
          <w:lang w:val="cy-GB"/>
        </w:rPr>
      </w:pPr>
    </w:p>
    <w:p w:rsidR="00A60B65" w:rsidRPr="00FA57EF" w:rsidRDefault="005557CB" w:rsidP="00A169DE">
      <w:pPr>
        <w:pBdr>
          <w:bottom w:val="single" w:sz="8" w:space="3" w:color="EF9526"/>
        </w:pBdr>
        <w:spacing w:before="60" w:after="60"/>
        <w:rPr>
          <w:b/>
          <w:sz w:val="28"/>
          <w:lang w:val="cy-GB"/>
        </w:rPr>
      </w:pPr>
      <w:r w:rsidRPr="00FA57EF">
        <w:rPr>
          <w:b/>
          <w:sz w:val="28"/>
          <w:lang w:val="cy-GB"/>
        </w:rPr>
        <w:t>DE</w:t>
      </w:r>
      <w:r w:rsidR="00DB7819" w:rsidRPr="00FA57EF">
        <w:rPr>
          <w:b/>
          <w:sz w:val="28"/>
          <w:lang w:val="cy-GB"/>
        </w:rPr>
        <w:t>D</w:t>
      </w:r>
      <w:r w:rsidRPr="00FA57EF">
        <w:rPr>
          <w:b/>
          <w:sz w:val="28"/>
          <w:lang w:val="cy-GB"/>
        </w:rPr>
        <w:t>DF GW</w:t>
      </w:r>
      <w:r w:rsidR="00DB7819" w:rsidRPr="00FA57EF">
        <w:rPr>
          <w:b/>
          <w:sz w:val="28"/>
          <w:lang w:val="cy-GB"/>
        </w:rPr>
        <w:t>A</w:t>
      </w:r>
      <w:r w:rsidRPr="00FA57EF">
        <w:rPr>
          <w:b/>
          <w:sz w:val="28"/>
          <w:lang w:val="cy-GB"/>
        </w:rPr>
        <w:t>SANAETHAU CYM</w:t>
      </w:r>
      <w:r w:rsidR="00FE660A" w:rsidRPr="00FA57EF">
        <w:rPr>
          <w:b/>
          <w:sz w:val="28"/>
          <w:lang w:val="cy-GB"/>
        </w:rPr>
        <w:t>DEITHASOL A LLESIANT</w:t>
      </w:r>
      <w:r w:rsidRPr="00FA57EF">
        <w:rPr>
          <w:b/>
          <w:sz w:val="28"/>
          <w:lang w:val="cy-GB"/>
        </w:rPr>
        <w:t xml:space="preserve"> (CYMRU) </w:t>
      </w:r>
    </w:p>
    <w:p w:rsidR="00A60B65" w:rsidRPr="00FA57EF" w:rsidRDefault="005557CB" w:rsidP="0005205D">
      <w:pPr>
        <w:spacing w:before="60" w:after="60"/>
        <w:rPr>
          <w:b/>
          <w:sz w:val="28"/>
          <w:lang w:val="cy-GB"/>
        </w:rPr>
      </w:pPr>
      <w:r w:rsidRPr="00FA57EF">
        <w:rPr>
          <w:b/>
          <w:sz w:val="28"/>
          <w:lang w:val="cy-GB"/>
        </w:rPr>
        <w:t>TAFLEN</w:t>
      </w:r>
    </w:p>
    <w:p w:rsidR="00653824" w:rsidRPr="00DB7819" w:rsidRDefault="00653824" w:rsidP="00FA57EF">
      <w:pPr>
        <w:rPr>
          <w:lang w:val="cy-GB"/>
        </w:rPr>
      </w:pPr>
    </w:p>
    <w:p w:rsidR="00A60B65" w:rsidRPr="005557CB" w:rsidRDefault="00693535" w:rsidP="00DB7819">
      <w:pPr>
        <w:pStyle w:val="Title"/>
        <w:pBdr>
          <w:bottom w:val="none" w:sz="0" w:space="0" w:color="auto"/>
        </w:pBdr>
        <w:spacing w:after="160"/>
        <w:jc w:val="center"/>
        <w:rPr>
          <w:rFonts w:ascii="Arial" w:hAnsi="Arial" w:cs="Arial"/>
          <w:b/>
          <w:color w:val="F79646" w:themeColor="accent6"/>
          <w:sz w:val="72"/>
          <w:lang w:val="cy-GB"/>
        </w:rPr>
      </w:pPr>
      <w:r w:rsidRPr="005557CB">
        <w:rPr>
          <w:rFonts w:ascii="Arial" w:hAnsi="Arial" w:cs="Arial"/>
          <w:b/>
          <w:color w:val="F79646" w:themeColor="accent6"/>
          <w:sz w:val="72"/>
          <w:lang w:val="cy-GB"/>
        </w:rPr>
        <w:t>C</w:t>
      </w:r>
      <w:r w:rsidR="005557CB">
        <w:rPr>
          <w:rFonts w:ascii="Arial" w:hAnsi="Arial" w:cs="Arial"/>
          <w:b/>
          <w:color w:val="F79646" w:themeColor="accent6"/>
          <w:sz w:val="72"/>
          <w:lang w:val="cy-GB"/>
        </w:rPr>
        <w:t xml:space="preserve">ynnwys Cynllun Gofal a Chymorth Rhan 6 </w:t>
      </w:r>
    </w:p>
    <w:p w:rsidR="00E354E3" w:rsidRPr="005557CB" w:rsidRDefault="005557CB" w:rsidP="008D6D0E">
      <w:pPr>
        <w:pStyle w:val="Heading1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t>Cyflwyniad</w:t>
      </w:r>
    </w:p>
    <w:p w:rsidR="00C5446D" w:rsidRDefault="00FE660A" w:rsidP="00C5446D">
      <w:pPr>
        <w:rPr>
          <w:lang w:val="cy-GB"/>
        </w:rPr>
      </w:pPr>
      <w:r>
        <w:rPr>
          <w:lang w:val="cy-GB"/>
        </w:rPr>
        <w:t xml:space="preserve">Y cynllun gofal a chymorth Rhan 6 yw’r cynllun canolog a hollgyffredinol ar gyfer plentyn sy’n </w:t>
      </w:r>
      <w:r w:rsidR="00A71702">
        <w:rPr>
          <w:lang w:val="cy-GB"/>
        </w:rPr>
        <w:t>d</w:t>
      </w:r>
      <w:r>
        <w:rPr>
          <w:lang w:val="cy-GB"/>
        </w:rPr>
        <w:t>erbyn gofal ac mae’n ymgorf</w:t>
      </w:r>
      <w:r w:rsidR="00DB7819">
        <w:rPr>
          <w:lang w:val="cy-GB"/>
        </w:rPr>
        <w:t>fori cyfraniadau aml-asiantaeth</w:t>
      </w:r>
      <w:r>
        <w:rPr>
          <w:lang w:val="cy-GB"/>
        </w:rPr>
        <w:t>ol gofynnol, asesiadau a chynllu</w:t>
      </w:r>
      <w:r w:rsidR="00E83E0C">
        <w:rPr>
          <w:lang w:val="cy-GB"/>
        </w:rPr>
        <w:t>n</w:t>
      </w:r>
      <w:r>
        <w:rPr>
          <w:lang w:val="cy-GB"/>
        </w:rPr>
        <w:t xml:space="preserve">iau </w:t>
      </w:r>
      <w:r w:rsidR="00E83E0C">
        <w:rPr>
          <w:lang w:val="cy-GB"/>
        </w:rPr>
        <w:t>yn un cynllun sengl integredig.</w:t>
      </w:r>
      <w:r>
        <w:rPr>
          <w:lang w:val="cy-GB"/>
        </w:rPr>
        <w:t xml:space="preserve"> </w:t>
      </w:r>
      <w:r w:rsidR="00E83E0C">
        <w:rPr>
          <w:lang w:val="cy-GB"/>
        </w:rPr>
        <w:t>Mae gofynion penodol yn Rheoliadau Cynllunio Gofal</w:t>
      </w:r>
      <w:r w:rsidR="00430B12">
        <w:rPr>
          <w:lang w:val="cy-GB"/>
        </w:rPr>
        <w:t>, Lleoli ac Adolygu</w:t>
      </w:r>
      <w:r w:rsidR="00DB7819">
        <w:rPr>
          <w:lang w:val="cy-GB"/>
        </w:rPr>
        <w:t xml:space="preserve"> </w:t>
      </w:r>
      <w:r w:rsidR="00A71702">
        <w:rPr>
          <w:lang w:val="cy-GB"/>
        </w:rPr>
        <w:t>(Cymru) 2015</w:t>
      </w:r>
      <w:r w:rsidR="00E83E0C">
        <w:rPr>
          <w:lang w:val="cy-GB"/>
        </w:rPr>
        <w:t>, o ran paratoi</w:t>
      </w:r>
      <w:r w:rsidR="00DB7819">
        <w:rPr>
          <w:lang w:val="cy-GB"/>
        </w:rPr>
        <w:t xml:space="preserve"> a chynnwys </w:t>
      </w:r>
      <w:r w:rsidR="00A71702">
        <w:rPr>
          <w:lang w:val="cy-GB"/>
        </w:rPr>
        <w:t xml:space="preserve">cynllun gofal a chymorth Rhan </w:t>
      </w:r>
      <w:r w:rsidR="00E83E0C">
        <w:rPr>
          <w:lang w:val="cy-GB"/>
        </w:rPr>
        <w:t>6 ar gyfer plentyn sy’n derbyn gofal</w:t>
      </w:r>
      <w:r w:rsidR="00430B12">
        <w:rPr>
          <w:lang w:val="cy-GB"/>
        </w:rPr>
        <w:t>,</w:t>
      </w:r>
      <w:r w:rsidR="00E83E0C">
        <w:rPr>
          <w:lang w:val="cy-GB"/>
        </w:rPr>
        <w:t xml:space="preserve"> yn ogystal â</w:t>
      </w:r>
      <w:r w:rsidR="00C60345">
        <w:rPr>
          <w:lang w:val="cy-GB"/>
        </w:rPr>
        <w:t>’r gofynion</w:t>
      </w:r>
      <w:r w:rsidR="00E83E0C">
        <w:rPr>
          <w:lang w:val="cy-GB"/>
        </w:rPr>
        <w:t xml:space="preserve"> cyffredin y </w:t>
      </w:r>
      <w:r w:rsidR="00430B12">
        <w:rPr>
          <w:lang w:val="cy-GB"/>
        </w:rPr>
        <w:t>Cô</w:t>
      </w:r>
      <w:r w:rsidR="00C60345">
        <w:rPr>
          <w:lang w:val="cy-GB"/>
        </w:rPr>
        <w:t>d</w:t>
      </w:r>
      <w:r w:rsidR="00E83E0C">
        <w:rPr>
          <w:lang w:val="cy-GB"/>
        </w:rPr>
        <w:t xml:space="preserve"> ar Ran 4 o’</w:t>
      </w:r>
      <w:r w:rsidR="00C60345">
        <w:rPr>
          <w:lang w:val="cy-GB"/>
        </w:rPr>
        <w:t>r Ddeddf</w:t>
      </w:r>
      <w:r w:rsidR="00C5446D" w:rsidRPr="005557CB">
        <w:rPr>
          <w:lang w:val="cy-GB"/>
        </w:rPr>
        <w:t xml:space="preserve">. </w:t>
      </w:r>
      <w:r w:rsidR="00C60345">
        <w:rPr>
          <w:lang w:val="cy-GB"/>
        </w:rPr>
        <w:t>Mae’r Rheoliadau hefyd yn gofyn am bara</w:t>
      </w:r>
      <w:r w:rsidR="00DB7819">
        <w:rPr>
          <w:lang w:val="cy-GB"/>
        </w:rPr>
        <w:t>toi cynllun iechyd, cynllun addys</w:t>
      </w:r>
      <w:r w:rsidR="00C60345">
        <w:rPr>
          <w:lang w:val="cy-GB"/>
        </w:rPr>
        <w:t>g personol, a cynllun lle</w:t>
      </w:r>
      <w:r w:rsidR="00DB7819">
        <w:rPr>
          <w:lang w:val="cy-GB"/>
        </w:rPr>
        <w:t>o</w:t>
      </w:r>
      <w:r w:rsidR="00C60345">
        <w:rPr>
          <w:lang w:val="cy-GB"/>
        </w:rPr>
        <w:t xml:space="preserve">liad ar gyfer </w:t>
      </w:r>
      <w:r w:rsidR="00430B12">
        <w:rPr>
          <w:lang w:val="cy-GB"/>
        </w:rPr>
        <w:br/>
      </w:r>
      <w:r w:rsidR="00C60345">
        <w:rPr>
          <w:lang w:val="cy-GB"/>
        </w:rPr>
        <w:t>y plentyn, ond dylai’r rhain gael eu hymgorffori yng nghynllun cyffredinol Rhan 6 ar gyfer gofal a chymorth a ffurfio rhan annatod ohono</w:t>
      </w:r>
      <w:r w:rsidR="00C5446D" w:rsidRPr="005557CB">
        <w:rPr>
          <w:lang w:val="cy-GB"/>
        </w:rPr>
        <w:t xml:space="preserve">. </w:t>
      </w:r>
      <w:r w:rsidR="00C60345">
        <w:rPr>
          <w:lang w:val="cy-GB"/>
        </w:rPr>
        <w:t>Bydd hefyd yn cynnwys cynllun lleoliad ar gyfer y plentyn. Bydd hwn yn nodi sut bydd y lleoliad yn cyfrannu at ddiw</w:t>
      </w:r>
      <w:r w:rsidR="00DB7819">
        <w:rPr>
          <w:lang w:val="cy-GB"/>
        </w:rPr>
        <w:t>all</w:t>
      </w:r>
      <w:r w:rsidR="00C60345">
        <w:rPr>
          <w:lang w:val="cy-GB"/>
        </w:rPr>
        <w:t>u anghenion y plentyn a chanlyniadau personol o’r cynllun gofal a chymorth</w:t>
      </w:r>
      <w:r w:rsidR="00112BC3" w:rsidRPr="005557CB">
        <w:rPr>
          <w:lang w:val="cy-GB"/>
        </w:rPr>
        <w:t>.</w:t>
      </w:r>
      <w:r w:rsidR="00C5446D" w:rsidRPr="005557CB">
        <w:rPr>
          <w:lang w:val="cy-GB"/>
        </w:rPr>
        <w:t xml:space="preserve"> </w:t>
      </w:r>
      <w:r w:rsidR="00C60345">
        <w:rPr>
          <w:lang w:val="cy-GB"/>
        </w:rPr>
        <w:t>Erbyn adeg yr ail adolygiad dylai fod cynllun tymor hir ar gyfer magwraeth y plentyn ar gael (yr hyn a elwid yn gynllun sefydlogrwydd yn flaenorol) a’i gynnwys yn y cynllun cyffredinol.</w:t>
      </w:r>
    </w:p>
    <w:p w:rsidR="00021ADC" w:rsidRPr="00DB7819" w:rsidRDefault="00021ADC" w:rsidP="00FA57EF">
      <w:pPr>
        <w:rPr>
          <w:lang w:val="cy-GB"/>
        </w:rPr>
      </w:pPr>
    </w:p>
    <w:p w:rsidR="00C5446D" w:rsidRPr="005557CB" w:rsidRDefault="00C60345" w:rsidP="00027AB8">
      <w:pPr>
        <w:pStyle w:val="Heading1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t xml:space="preserve">Adeiladu ar Gynnwys Rhan 4 </w:t>
      </w:r>
    </w:p>
    <w:p w:rsidR="00112BC3" w:rsidRPr="005557CB" w:rsidRDefault="00C60345" w:rsidP="00027AB8">
      <w:pPr>
        <w:rPr>
          <w:lang w:val="cy-GB"/>
        </w:rPr>
      </w:pPr>
      <w:r>
        <w:rPr>
          <w:lang w:val="cy-GB"/>
        </w:rPr>
        <w:t>Bydd cynllun gofal a chymorth Rhan 6 yn adeiladu ar unrhyw gynllun a luniwyd yn flae</w:t>
      </w:r>
      <w:r w:rsidR="005E0CA8">
        <w:rPr>
          <w:lang w:val="cy-GB"/>
        </w:rPr>
        <w:t>n</w:t>
      </w:r>
      <w:r>
        <w:rPr>
          <w:lang w:val="cy-GB"/>
        </w:rPr>
        <w:t xml:space="preserve">orol </w:t>
      </w:r>
      <w:r w:rsidR="005E0CA8">
        <w:rPr>
          <w:lang w:val="cy-GB"/>
        </w:rPr>
        <w:t>ar gyfer y plentyn</w:t>
      </w:r>
      <w:r w:rsidR="00021ADC">
        <w:rPr>
          <w:lang w:val="cy-GB"/>
        </w:rPr>
        <w:t xml:space="preserve">. Mae </w:t>
      </w:r>
      <w:r w:rsidR="00401C33">
        <w:rPr>
          <w:lang w:val="cy-GB"/>
        </w:rPr>
        <w:t>Cô</w:t>
      </w:r>
      <w:r w:rsidR="00021ADC">
        <w:rPr>
          <w:lang w:val="cy-GB"/>
        </w:rPr>
        <w:t>d Rhan 4 yn nodi bod rhaid i gynllun gofal a chymor</w:t>
      </w:r>
      <w:r w:rsidR="00DB7819">
        <w:rPr>
          <w:lang w:val="cy-GB"/>
        </w:rPr>
        <w:t>t</w:t>
      </w:r>
      <w:r w:rsidR="00021ADC">
        <w:rPr>
          <w:lang w:val="cy-GB"/>
        </w:rPr>
        <w:t>h gynnwys</w:t>
      </w:r>
      <w:r w:rsidR="00027AB8" w:rsidRPr="005557CB">
        <w:rPr>
          <w:lang w:val="cy-GB"/>
        </w:rPr>
        <w:t>:</w:t>
      </w:r>
    </w:p>
    <w:p w:rsidR="00A523CA" w:rsidRPr="00DB7819" w:rsidRDefault="00A523CA" w:rsidP="00FA57EF">
      <w:pPr>
        <w:rPr>
          <w:lang w:val="cy-GB"/>
        </w:rPr>
      </w:pPr>
    </w:p>
    <w:p w:rsidR="00112BC3" w:rsidRPr="005557CB" w:rsidRDefault="00021ADC" w:rsidP="00A523CA">
      <w:pPr>
        <w:pStyle w:val="bullet"/>
        <w:rPr>
          <w:lang w:val="cy-GB"/>
        </w:rPr>
      </w:pPr>
      <w:r>
        <w:rPr>
          <w:lang w:val="cy-GB"/>
        </w:rPr>
        <w:t xml:space="preserve">Y canlyniadau sydd wedi’u dynodi ar gyfer y person y mae’r cynllun wedi’i lunio </w:t>
      </w:r>
      <w:r w:rsidR="00401C33">
        <w:rPr>
          <w:lang w:val="cy-GB"/>
        </w:rPr>
        <w:br/>
      </w:r>
      <w:r>
        <w:rPr>
          <w:lang w:val="cy-GB"/>
        </w:rPr>
        <w:t>ar ei gyfer</w:t>
      </w:r>
    </w:p>
    <w:p w:rsidR="00112BC3" w:rsidRPr="005557CB" w:rsidRDefault="00021ADC" w:rsidP="00A523CA">
      <w:pPr>
        <w:pStyle w:val="bullet"/>
        <w:rPr>
          <w:lang w:val="cy-GB"/>
        </w:rPr>
      </w:pPr>
      <w:r>
        <w:rPr>
          <w:lang w:val="cy-GB"/>
        </w:rPr>
        <w:t>Y camau i’w gweithre</w:t>
      </w:r>
      <w:r w:rsidR="00DB7819">
        <w:rPr>
          <w:lang w:val="cy-GB"/>
        </w:rPr>
        <w:t>d</w:t>
      </w:r>
      <w:r>
        <w:rPr>
          <w:lang w:val="cy-GB"/>
        </w:rPr>
        <w:t xml:space="preserve">u gan bawb i helpu’r person i gyflawni’r canlyniadau hynny </w:t>
      </w:r>
    </w:p>
    <w:p w:rsidR="00112BC3" w:rsidRPr="005557CB" w:rsidRDefault="00021ADC" w:rsidP="00A523CA">
      <w:pPr>
        <w:pStyle w:val="bullet"/>
        <w:rPr>
          <w:lang w:val="cy-GB"/>
        </w:rPr>
      </w:pPr>
      <w:r>
        <w:rPr>
          <w:lang w:val="cy-GB"/>
        </w:rPr>
        <w:t xml:space="preserve">Yr anghenion a ddiwellir drwy gyflenwi gofal a chymorth </w:t>
      </w:r>
    </w:p>
    <w:p w:rsidR="00112BC3" w:rsidRPr="005557CB" w:rsidRDefault="00021ADC" w:rsidP="00A523CA">
      <w:pPr>
        <w:pStyle w:val="bullet"/>
        <w:rPr>
          <w:lang w:val="cy-GB"/>
        </w:rPr>
      </w:pPr>
      <w:r>
        <w:rPr>
          <w:lang w:val="cy-GB"/>
        </w:rPr>
        <w:t xml:space="preserve">Sut bydd y cynnydd tuag at gyflawni’r targedau hynny yn cael eu monitro </w:t>
      </w:r>
      <w:r w:rsidR="00401C33">
        <w:rPr>
          <w:lang w:val="cy-GB"/>
        </w:rPr>
        <w:br/>
      </w:r>
      <w:r>
        <w:rPr>
          <w:lang w:val="cy-GB"/>
        </w:rPr>
        <w:t xml:space="preserve">a’u mesur </w:t>
      </w:r>
    </w:p>
    <w:p w:rsidR="00027AB8" w:rsidRPr="005557CB" w:rsidRDefault="00021ADC" w:rsidP="00A523CA">
      <w:pPr>
        <w:pStyle w:val="bullet"/>
        <w:rPr>
          <w:lang w:val="cy-GB"/>
        </w:rPr>
      </w:pPr>
      <w:r>
        <w:rPr>
          <w:lang w:val="cy-GB"/>
        </w:rPr>
        <w:t xml:space="preserve">Y trefniadau ar gyfer yr adolygiad a dyddiad yr adolygiad nesaf </w:t>
      </w:r>
    </w:p>
    <w:p w:rsidR="00617BC4" w:rsidRPr="00DB7819" w:rsidRDefault="00617BC4" w:rsidP="00FA57EF">
      <w:pPr>
        <w:rPr>
          <w:lang w:val="cy-GB"/>
        </w:rPr>
      </w:pPr>
    </w:p>
    <w:p w:rsidR="00112BC3" w:rsidRPr="005557CB" w:rsidRDefault="00021ADC" w:rsidP="00027AB8">
      <w:pPr>
        <w:rPr>
          <w:lang w:val="cy-GB"/>
        </w:rPr>
      </w:pPr>
      <w:r>
        <w:rPr>
          <w:lang w:val="cy-GB"/>
        </w:rPr>
        <w:t>Lle bo’n briodol, mae’r cynlluniau gofal a chymorth hefyd yn nodi</w:t>
      </w:r>
      <w:r w:rsidR="00112BC3" w:rsidRPr="005557CB">
        <w:rPr>
          <w:lang w:val="cy-GB"/>
        </w:rPr>
        <w:t>:</w:t>
      </w:r>
    </w:p>
    <w:p w:rsidR="00A523CA" w:rsidRPr="00DB7819" w:rsidRDefault="00A523CA" w:rsidP="00FA57EF">
      <w:pPr>
        <w:rPr>
          <w:lang w:val="cy-GB"/>
        </w:rPr>
      </w:pPr>
    </w:p>
    <w:p w:rsidR="00112BC3" w:rsidRPr="005557CB" w:rsidRDefault="00021ADC" w:rsidP="00A523CA">
      <w:pPr>
        <w:pStyle w:val="Bullet10"/>
        <w:rPr>
          <w:lang w:val="cy-GB"/>
        </w:rPr>
      </w:pPr>
      <w:r>
        <w:rPr>
          <w:lang w:val="cy-GB"/>
        </w:rPr>
        <w:t xml:space="preserve">Rolau a chyfrifoldebau’r unigolyn, gofalwyr ac aelodau’r teulu ac ymarferwyr </w:t>
      </w:r>
    </w:p>
    <w:p w:rsidR="00027AB8" w:rsidRDefault="00DB7819" w:rsidP="00AA23D2">
      <w:pPr>
        <w:pStyle w:val="Bullet10"/>
        <w:rPr>
          <w:lang w:val="cy-GB"/>
        </w:rPr>
      </w:pPr>
      <w:r>
        <w:rPr>
          <w:lang w:val="cy-GB"/>
        </w:rPr>
        <w:t>Y</w:t>
      </w:r>
      <w:r w:rsidR="00021ADC" w:rsidRPr="00021ADC">
        <w:rPr>
          <w:lang w:val="cy-GB"/>
        </w:rPr>
        <w:t xml:space="preserve">r adnoddau sydd yn ofynnol gan bob parti </w:t>
      </w:r>
    </w:p>
    <w:p w:rsidR="00021ADC" w:rsidRPr="00DB7819" w:rsidRDefault="00021ADC" w:rsidP="00021ADC">
      <w:pPr>
        <w:pStyle w:val="Bullet10"/>
        <w:numPr>
          <w:ilvl w:val="0"/>
          <w:numId w:val="0"/>
        </w:numPr>
        <w:ind w:left="425"/>
        <w:rPr>
          <w:sz w:val="16"/>
          <w:lang w:val="cy-GB"/>
        </w:rPr>
      </w:pPr>
    </w:p>
    <w:p w:rsidR="00027AB8" w:rsidRPr="005557CB" w:rsidRDefault="00021ADC" w:rsidP="00027AB8">
      <w:pPr>
        <w:pStyle w:val="Heading1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lastRenderedPageBreak/>
        <w:t xml:space="preserve">Cynnwys Rhan 6 </w:t>
      </w:r>
    </w:p>
    <w:p w:rsidR="00027AB8" w:rsidRPr="005557CB" w:rsidRDefault="00021ADC" w:rsidP="00027AB8">
      <w:pPr>
        <w:rPr>
          <w:lang w:val="cy-GB"/>
        </w:rPr>
      </w:pPr>
      <w:r>
        <w:rPr>
          <w:lang w:val="cy-GB"/>
        </w:rPr>
        <w:t>Yn ychwanegol at</w:t>
      </w:r>
      <w:r w:rsidR="007C19D8">
        <w:rPr>
          <w:lang w:val="cy-GB"/>
        </w:rPr>
        <w:t xml:space="preserve"> y gofynio</w:t>
      </w:r>
      <w:r>
        <w:rPr>
          <w:lang w:val="cy-GB"/>
        </w:rPr>
        <w:t xml:space="preserve">n uchod, mae’r Rheoliadau yn nodi y dylai cynllun gofal a chymorth Rhan 6 </w:t>
      </w:r>
      <w:r w:rsidR="007C19D8">
        <w:rPr>
          <w:lang w:val="cy-GB"/>
        </w:rPr>
        <w:t xml:space="preserve">osod allan y canlynol: </w:t>
      </w:r>
      <w:r>
        <w:rPr>
          <w:lang w:val="cy-GB"/>
        </w:rPr>
        <w:t xml:space="preserve"> </w:t>
      </w:r>
    </w:p>
    <w:p w:rsidR="00A523CA" w:rsidRPr="005557CB" w:rsidRDefault="00A523CA" w:rsidP="00027AB8">
      <w:pPr>
        <w:rPr>
          <w:lang w:val="cy-GB"/>
        </w:rPr>
      </w:pPr>
    </w:p>
    <w:p w:rsidR="00027AB8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>Y wybodaeth am gynllun hir-dymor ar gyfer y plentyn, gan gynnwys y graddfeydd amser</w:t>
      </w:r>
      <w:r w:rsidR="000E4781" w:rsidRPr="005557CB">
        <w:rPr>
          <w:lang w:val="cy-GB"/>
        </w:rPr>
        <w:t xml:space="preserve"> (</w:t>
      </w:r>
      <w:r>
        <w:rPr>
          <w:lang w:val="cy-GB"/>
        </w:rPr>
        <w:t>yr opsiwn sefydlogrwydd</w:t>
      </w:r>
      <w:r w:rsidR="000E4781" w:rsidRPr="005557CB">
        <w:rPr>
          <w:lang w:val="cy-GB"/>
        </w:rPr>
        <w:t>)</w:t>
      </w:r>
    </w:p>
    <w:p w:rsidR="000E4781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 xml:space="preserve">Y trefniadau i ddiwallu </w:t>
      </w:r>
      <w:r w:rsidR="00DB7819">
        <w:rPr>
          <w:lang w:val="cy-GB"/>
        </w:rPr>
        <w:t>anghenion llesiant a datblygiad</w:t>
      </w:r>
      <w:r>
        <w:rPr>
          <w:lang w:val="cy-GB"/>
        </w:rPr>
        <w:t>ol y ple</w:t>
      </w:r>
      <w:r w:rsidR="00DB7819">
        <w:rPr>
          <w:lang w:val="cy-GB"/>
        </w:rPr>
        <w:t>nt</w:t>
      </w:r>
      <w:r>
        <w:rPr>
          <w:lang w:val="cy-GB"/>
        </w:rPr>
        <w:t>yn</w:t>
      </w:r>
    </w:p>
    <w:p w:rsidR="000E4781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>Trefnia</w:t>
      </w:r>
      <w:r w:rsidR="00D511E4">
        <w:rPr>
          <w:lang w:val="cy-GB"/>
        </w:rPr>
        <w:t>d</w:t>
      </w:r>
      <w:r>
        <w:rPr>
          <w:lang w:val="cy-GB"/>
        </w:rPr>
        <w:t>au ar gyfer cyswllt gyda brawd neu chwaer neu lys-fraw</w:t>
      </w:r>
      <w:r w:rsidR="00D511E4">
        <w:rPr>
          <w:lang w:val="cy-GB"/>
        </w:rPr>
        <w:t>d</w:t>
      </w:r>
      <w:r>
        <w:rPr>
          <w:lang w:val="cy-GB"/>
        </w:rPr>
        <w:t xml:space="preserve"> neu lys-chwaer sydd hefyd yn derbyn gofal ond heb gael eu lleoli gyda’r plentyn </w:t>
      </w:r>
    </w:p>
    <w:p w:rsidR="000E4781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>Manylion o un</w:t>
      </w:r>
      <w:r w:rsidR="00D511E4">
        <w:rPr>
          <w:lang w:val="cy-GB"/>
        </w:rPr>
        <w:t>rhyw orchmynion llys a wnaed o d</w:t>
      </w:r>
      <w:r>
        <w:rPr>
          <w:lang w:val="cy-GB"/>
        </w:rPr>
        <w:t xml:space="preserve">an Adran 8 neu Adran 34 Deddf Plant 1989 </w:t>
      </w:r>
    </w:p>
    <w:p w:rsidR="000E4781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>Trefniadau ar gyfer hyrwyddo a chynnal cyswllt gyda rhiant ac unr</w:t>
      </w:r>
      <w:r w:rsidR="00D511E4">
        <w:rPr>
          <w:lang w:val="cy-GB"/>
        </w:rPr>
        <w:t>h</w:t>
      </w:r>
      <w:r>
        <w:rPr>
          <w:lang w:val="cy-GB"/>
        </w:rPr>
        <w:t xml:space="preserve">yw un arall gyda chyfrifoldeb rhiant </w:t>
      </w:r>
    </w:p>
    <w:p w:rsidR="000E4781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>Manylion y lleoliad a pham dewiswyd y lleoliad</w:t>
      </w:r>
      <w:r w:rsidR="00A71702">
        <w:rPr>
          <w:lang w:val="cy-GB"/>
        </w:rPr>
        <w:t>,</w:t>
      </w:r>
      <w:r>
        <w:rPr>
          <w:lang w:val="cy-GB"/>
        </w:rPr>
        <w:t xml:space="preserve"> onibai bod y plentyn yn derbyn gofal ond bod yr aw</w:t>
      </w:r>
      <w:r w:rsidR="00D511E4">
        <w:rPr>
          <w:lang w:val="cy-GB"/>
        </w:rPr>
        <w:t>d</w:t>
      </w:r>
      <w:r>
        <w:rPr>
          <w:lang w:val="cy-GB"/>
        </w:rPr>
        <w:t xml:space="preserve">urdod lleol ddim yn ei letya </w:t>
      </w:r>
    </w:p>
    <w:p w:rsidR="000E4781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 xml:space="preserve">Enw’r Swyddog Adolygu Annibynnol </w:t>
      </w:r>
    </w:p>
    <w:p w:rsidR="000E4781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 xml:space="preserve">Manylion y cynllun iechyd a’r cynllun addysg personol </w:t>
      </w:r>
    </w:p>
    <w:p w:rsidR="000E4781" w:rsidRPr="005557CB" w:rsidRDefault="007C19D8" w:rsidP="00A523CA">
      <w:pPr>
        <w:pStyle w:val="Bullet10"/>
        <w:rPr>
          <w:lang w:val="cy-GB"/>
        </w:rPr>
      </w:pPr>
      <w:r>
        <w:rPr>
          <w:lang w:val="cy-GB"/>
        </w:rPr>
        <w:t>Dymuniadau a theimladau pobl b</w:t>
      </w:r>
      <w:r w:rsidR="00D511E4">
        <w:rPr>
          <w:lang w:val="cy-GB"/>
        </w:rPr>
        <w:t>e</w:t>
      </w:r>
      <w:r>
        <w:rPr>
          <w:lang w:val="cy-GB"/>
        </w:rPr>
        <w:t>rthnasol am y trefniadau ar gyfer y plentyn</w:t>
      </w:r>
    </w:p>
    <w:p w:rsidR="000E47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>Dymuniadau a theimladau y bobl hyn a</w:t>
      </w:r>
      <w:r w:rsidR="00D511E4">
        <w:rPr>
          <w:lang w:val="cy-GB"/>
        </w:rPr>
        <w:t>m</w:t>
      </w:r>
      <w:r>
        <w:rPr>
          <w:lang w:val="cy-GB"/>
        </w:rPr>
        <w:t xml:space="preserve"> unrhyw ddarpar newidiadau i’r cynllun gofal a chymorth </w:t>
      </w:r>
    </w:p>
    <w:p w:rsidR="000E4781" w:rsidRPr="005557CB" w:rsidRDefault="000E4781" w:rsidP="000E4781">
      <w:pPr>
        <w:rPr>
          <w:lang w:val="cy-GB"/>
        </w:rPr>
      </w:pPr>
    </w:p>
    <w:p w:rsidR="000E4781" w:rsidRPr="005557CB" w:rsidRDefault="00824757" w:rsidP="000E4781">
      <w:pPr>
        <w:pStyle w:val="Heading2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t xml:space="preserve">Cynllun Iechyd </w:t>
      </w:r>
    </w:p>
    <w:p w:rsidR="000E4781" w:rsidRPr="005557CB" w:rsidRDefault="00824757" w:rsidP="000E4781">
      <w:pPr>
        <w:rPr>
          <w:lang w:val="cy-GB"/>
        </w:rPr>
      </w:pPr>
      <w:r>
        <w:rPr>
          <w:lang w:val="cy-GB"/>
        </w:rPr>
        <w:t>Yn ffurfio elfen iechyd o gynllun gofal a chymorth Rhan 6. Datblygir y cynllun iechyd o asesi</w:t>
      </w:r>
      <w:r w:rsidR="00401C33">
        <w:rPr>
          <w:lang w:val="cy-GB"/>
        </w:rPr>
        <w:t>ad o anghenion iechyd y plentyn</w:t>
      </w:r>
      <w:r>
        <w:rPr>
          <w:lang w:val="cy-GB"/>
        </w:rPr>
        <w:t>. Rhaid iddo gynnwys:</w:t>
      </w:r>
      <w:r w:rsidRPr="005557CB">
        <w:rPr>
          <w:lang w:val="cy-GB"/>
        </w:rPr>
        <w:t xml:space="preserve"> </w:t>
      </w:r>
    </w:p>
    <w:p w:rsidR="00A523CA" w:rsidRPr="005557CB" w:rsidRDefault="00A523CA" w:rsidP="000E4781">
      <w:pPr>
        <w:rPr>
          <w:lang w:val="cy-GB"/>
        </w:rPr>
      </w:pP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>Hanes iechyd y plentyn, gan gynnwys</w:t>
      </w:r>
      <w:r w:rsidR="00D511E4">
        <w:rPr>
          <w:lang w:val="cy-GB"/>
        </w:rPr>
        <w:t>,</w:t>
      </w:r>
      <w:r>
        <w:rPr>
          <w:lang w:val="cy-GB"/>
        </w:rPr>
        <w:t xml:space="preserve"> cyhyd ag y bo’n ymarferol, hanes iechyd </w:t>
      </w:r>
      <w:r w:rsidR="00401C33">
        <w:rPr>
          <w:lang w:val="cy-GB"/>
        </w:rPr>
        <w:br/>
      </w:r>
      <w:r>
        <w:rPr>
          <w:lang w:val="cy-GB"/>
        </w:rPr>
        <w:t xml:space="preserve">y teulu  </w:t>
      </w: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 xml:space="preserve">Asesiad cyflwr iechyd y plentyn, gan gynnwys iechyd corfforol, emosiynol </w:t>
      </w:r>
      <w:r w:rsidR="00401C33">
        <w:rPr>
          <w:lang w:val="cy-GB"/>
        </w:rPr>
        <w:br/>
      </w:r>
      <w:r>
        <w:rPr>
          <w:lang w:val="cy-GB"/>
        </w:rPr>
        <w:t xml:space="preserve">a meddwl </w:t>
      </w: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 xml:space="preserve">Effaith iechyd a hanes iechyd ar ddatblygiad y plentyn </w:t>
      </w: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 xml:space="preserve">Trefniadau cyfredol ar gyfer gofal meddygol a deintyddol ac unrhyw newidiadau </w:t>
      </w:r>
      <w:r w:rsidR="00401C33">
        <w:rPr>
          <w:lang w:val="cy-GB"/>
        </w:rPr>
        <w:br/>
      </w:r>
      <w:r>
        <w:rPr>
          <w:lang w:val="cy-GB"/>
        </w:rPr>
        <w:t xml:space="preserve">a gynlluniwyd </w:t>
      </w: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>Trefniadau ar gyfer archwiliadau rheolaidd o’</w:t>
      </w:r>
      <w:r w:rsidR="00D511E4">
        <w:rPr>
          <w:lang w:val="cy-GB"/>
        </w:rPr>
        <w:t>i i</w:t>
      </w:r>
      <w:r>
        <w:rPr>
          <w:lang w:val="cy-GB"/>
        </w:rPr>
        <w:t xml:space="preserve">echyd, gan gynnwys iechyd deintyddol </w:t>
      </w: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 xml:space="preserve">Trefniadau ar gyfer triniaeth a monitro am anghenion corfforol, emosiynol neu iechyd meddwl neu ofal deintyddol </w:t>
      </w: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>Trefniadau ar gyfer mesurau ataliol megis brechiadau</w:t>
      </w: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 xml:space="preserve">Sgrinio ar gyfer diffygion ar y golwg neu ar y clyw </w:t>
      </w:r>
    </w:p>
    <w:p w:rsidR="005E4581" w:rsidRPr="005557CB" w:rsidRDefault="00824757" w:rsidP="00A523CA">
      <w:pPr>
        <w:pStyle w:val="Bullet10"/>
        <w:rPr>
          <w:lang w:val="cy-GB"/>
        </w:rPr>
      </w:pPr>
      <w:r>
        <w:rPr>
          <w:lang w:val="cy-GB"/>
        </w:rPr>
        <w:t xml:space="preserve">Cyngor a chanllawiau ar hyrwyddo iechyd a gofal personol effeithiol </w:t>
      </w:r>
    </w:p>
    <w:p w:rsidR="00617BC4" w:rsidRPr="005557CB" w:rsidRDefault="00617BC4" w:rsidP="0044292D">
      <w:pPr>
        <w:rPr>
          <w:lang w:val="cy-GB"/>
        </w:rPr>
      </w:pPr>
    </w:p>
    <w:p w:rsidR="0044292D" w:rsidRDefault="00C34AE7" w:rsidP="0044292D">
      <w:pPr>
        <w:rPr>
          <w:lang w:val="cy-GB"/>
        </w:rPr>
      </w:pPr>
      <w:r>
        <w:rPr>
          <w:lang w:val="cy-GB"/>
        </w:rPr>
        <w:t xml:space="preserve">Dylai’r cynllun iechyd nodi’r camau i’w gweithredu a’r gwasanaethau a ddarparwyd </w:t>
      </w:r>
      <w:r w:rsidR="00401C33">
        <w:rPr>
          <w:lang w:val="cy-GB"/>
        </w:rPr>
        <w:br/>
      </w:r>
      <w:r>
        <w:rPr>
          <w:lang w:val="cy-GB"/>
        </w:rPr>
        <w:t>i ddiwallu’r angh</w:t>
      </w:r>
      <w:r w:rsidR="00D511E4">
        <w:rPr>
          <w:lang w:val="cy-GB"/>
        </w:rPr>
        <w:t>en</w:t>
      </w:r>
      <w:r>
        <w:rPr>
          <w:lang w:val="cy-GB"/>
        </w:rPr>
        <w:t xml:space="preserve">ion iechyd a ddynodwyd mewn asesiad iechyd, y person </w:t>
      </w:r>
      <w:r w:rsidR="00D511E4">
        <w:rPr>
          <w:lang w:val="cy-GB"/>
        </w:rPr>
        <w:t xml:space="preserve">neu’r asiantaeth sy’n gyfrifol </w:t>
      </w:r>
      <w:r>
        <w:rPr>
          <w:lang w:val="cy-GB"/>
        </w:rPr>
        <w:t xml:space="preserve">am bob cam gweithredu neu </w:t>
      </w:r>
      <w:r w:rsidR="00D511E4">
        <w:rPr>
          <w:lang w:val="cy-GB"/>
        </w:rPr>
        <w:t>dd</w:t>
      </w:r>
      <w:r>
        <w:rPr>
          <w:lang w:val="cy-GB"/>
        </w:rPr>
        <w:t xml:space="preserve">arpariaeth pob gwasanaeth, </w:t>
      </w:r>
      <w:r w:rsidR="00401C33">
        <w:rPr>
          <w:lang w:val="cy-GB"/>
        </w:rPr>
        <w:br/>
      </w:r>
      <w:r>
        <w:rPr>
          <w:lang w:val="cy-GB"/>
        </w:rPr>
        <w:t>y gra</w:t>
      </w:r>
      <w:r w:rsidR="00D511E4">
        <w:rPr>
          <w:lang w:val="cy-GB"/>
        </w:rPr>
        <w:t>d</w:t>
      </w:r>
      <w:r>
        <w:rPr>
          <w:lang w:val="cy-GB"/>
        </w:rPr>
        <w:t xml:space="preserve">dfeydd amser tebygol a’r canlyniadau a fwriadwyd.  </w:t>
      </w:r>
    </w:p>
    <w:p w:rsidR="00027AB8" w:rsidRPr="005557CB" w:rsidRDefault="00C34AE7" w:rsidP="00617BC4">
      <w:pPr>
        <w:pStyle w:val="Heading2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lastRenderedPageBreak/>
        <w:t>Cynllun Addysg Personol</w:t>
      </w:r>
      <w:r w:rsidR="00617BC4" w:rsidRPr="005557CB">
        <w:rPr>
          <w:color w:val="F79646" w:themeColor="accent6"/>
          <w:lang w:val="cy-GB"/>
        </w:rPr>
        <w:t xml:space="preserve"> (PEP)</w:t>
      </w:r>
    </w:p>
    <w:p w:rsidR="00631B39" w:rsidRPr="005557CB" w:rsidRDefault="00C34AE7" w:rsidP="00631B39">
      <w:pPr>
        <w:rPr>
          <w:lang w:val="cy-GB"/>
        </w:rPr>
      </w:pPr>
      <w:r>
        <w:rPr>
          <w:lang w:val="cy-GB"/>
        </w:rPr>
        <w:t xml:space="preserve">Rhaid i awdurdodau lleol sicrhau bod gan bobl plentyn sy’n derbyn eu gofal gynllun addysg personol effeithiol uchel ei ansawdd a fydd yn ffurfio rhan annatod o gynllun gofal a chymorth Rhan 6 </w:t>
      </w:r>
      <w:r w:rsidR="00631B39" w:rsidRPr="005557CB">
        <w:rPr>
          <w:lang w:val="cy-GB"/>
        </w:rPr>
        <w:t>a</w:t>
      </w:r>
      <w:r>
        <w:rPr>
          <w:lang w:val="cy-GB"/>
        </w:rPr>
        <w:t xml:space="preserve">c yn cydberthyn </w:t>
      </w:r>
      <w:r w:rsidR="00D511E4">
        <w:rPr>
          <w:lang w:val="cy-GB"/>
        </w:rPr>
        <w:t>â m</w:t>
      </w:r>
      <w:r>
        <w:rPr>
          <w:lang w:val="cy-GB"/>
        </w:rPr>
        <w:t xml:space="preserve">annau eraill o’r cynllun yn gyffredinol. Rhaid i gynllun addysg personol gynnwys: </w:t>
      </w:r>
    </w:p>
    <w:p w:rsidR="00A523CA" w:rsidRPr="005557CB" w:rsidRDefault="00A523CA" w:rsidP="00631B39">
      <w:pPr>
        <w:rPr>
          <w:lang w:val="cy-GB"/>
        </w:rPr>
      </w:pPr>
    </w:p>
    <w:p w:rsidR="00631B39" w:rsidRPr="005557CB" w:rsidRDefault="00C34AE7" w:rsidP="00A523CA">
      <w:pPr>
        <w:pStyle w:val="Bullet10"/>
        <w:rPr>
          <w:lang w:val="cy-GB"/>
        </w:rPr>
      </w:pPr>
      <w:r>
        <w:rPr>
          <w:lang w:val="cy-GB"/>
        </w:rPr>
        <w:t>Cronol</w:t>
      </w:r>
      <w:r w:rsidR="00D511E4">
        <w:rPr>
          <w:lang w:val="cy-GB"/>
        </w:rPr>
        <w:t xml:space="preserve">eg o hanes addysgol y plentyn, </w:t>
      </w:r>
      <w:r>
        <w:rPr>
          <w:lang w:val="cy-GB"/>
        </w:rPr>
        <w:t xml:space="preserve">darparu cofnod o brofiad addysgol a chynnydd y plentyn o ran lefelau cyflawniad Y Cwricwlwm Cenedlaethol ac yn cynnwys: </w:t>
      </w:r>
    </w:p>
    <w:p w:rsidR="00631B39" w:rsidRPr="005557CB" w:rsidRDefault="002D1422" w:rsidP="00A523CA">
      <w:pPr>
        <w:pStyle w:val="Quote"/>
        <w:spacing w:after="60"/>
        <w:ind w:left="782" w:hanging="425"/>
        <w:rPr>
          <w:lang w:val="cy-GB"/>
        </w:rPr>
      </w:pPr>
      <w:r>
        <w:rPr>
          <w:lang w:val="cy-GB"/>
        </w:rPr>
        <w:t xml:space="preserve">Manylion yr ysgol a’r colegau a fynychwyd a’r rhesymau dros adael </w:t>
      </w:r>
    </w:p>
    <w:p w:rsidR="00631B39" w:rsidRPr="005557CB" w:rsidRDefault="002D1422" w:rsidP="00A523CA">
      <w:pPr>
        <w:pStyle w:val="Quote"/>
        <w:spacing w:after="60"/>
        <w:ind w:left="782" w:hanging="425"/>
        <w:rPr>
          <w:lang w:val="cy-GB"/>
        </w:rPr>
      </w:pPr>
      <w:r>
        <w:rPr>
          <w:lang w:val="cy-GB"/>
        </w:rPr>
        <w:t>Arwydd o’r graddau y tarfwyd ar addysg y plentyn cyn cael e</w:t>
      </w:r>
      <w:r w:rsidR="00D511E4">
        <w:rPr>
          <w:lang w:val="cy-GB"/>
        </w:rPr>
        <w:t>i roi mewn gofal neu ei letya</w:t>
      </w:r>
    </w:p>
    <w:p w:rsidR="00631B39" w:rsidRPr="005557CB" w:rsidRDefault="002D1422" w:rsidP="00A523CA">
      <w:pPr>
        <w:pStyle w:val="Quote"/>
        <w:spacing w:after="60"/>
        <w:ind w:left="782" w:hanging="425"/>
        <w:rPr>
          <w:lang w:val="cy-GB"/>
        </w:rPr>
      </w:pPr>
      <w:r>
        <w:rPr>
          <w:lang w:val="cy-GB"/>
        </w:rPr>
        <w:t xml:space="preserve">Gwybodaeth am record presenoldeb a disgyblaeth ymhob ysgol a fynychwyd </w:t>
      </w:r>
    </w:p>
    <w:p w:rsidR="00631B39" w:rsidRPr="005557CB" w:rsidRDefault="002D1422" w:rsidP="00A523CA">
      <w:pPr>
        <w:pStyle w:val="Quote"/>
        <w:spacing w:after="60"/>
        <w:ind w:left="782" w:hanging="425"/>
        <w:rPr>
          <w:lang w:val="cy-GB"/>
        </w:rPr>
      </w:pPr>
      <w:r>
        <w:rPr>
          <w:lang w:val="cy-GB"/>
        </w:rPr>
        <w:t>Gwybodaeth am gynnydd academaidd, cyflawniadau ac unrhyw anghenion addysgol arbennig gan gynnwys manylion am unrhyw ddatganiad</w:t>
      </w:r>
    </w:p>
    <w:p w:rsidR="00D41CE8" w:rsidRPr="005557CB" w:rsidRDefault="002D1422" w:rsidP="00A523CA">
      <w:pPr>
        <w:pStyle w:val="Bullet10"/>
        <w:rPr>
          <w:lang w:val="cy-GB"/>
        </w:rPr>
      </w:pPr>
      <w:r>
        <w:rPr>
          <w:lang w:val="cy-GB"/>
        </w:rPr>
        <w:t>Amcanion a thargedau ar gyfer y plentyn, ym meddiant y plentyn</w:t>
      </w:r>
      <w:r w:rsidR="00D41CE8" w:rsidRPr="005557CB">
        <w:rPr>
          <w:lang w:val="cy-GB"/>
        </w:rPr>
        <w:t xml:space="preserve">, </w:t>
      </w:r>
      <w:r>
        <w:rPr>
          <w:lang w:val="cy-GB"/>
        </w:rPr>
        <w:t xml:space="preserve">ac sy’n </w:t>
      </w:r>
      <w:r w:rsidR="004B2EEE">
        <w:rPr>
          <w:lang w:val="cy-GB"/>
        </w:rPr>
        <w:t>ymwneud â dyheadau add</w:t>
      </w:r>
      <w:r w:rsidR="00D511E4">
        <w:rPr>
          <w:lang w:val="cy-GB"/>
        </w:rPr>
        <w:t>ys</w:t>
      </w:r>
      <w:r w:rsidR="004B2EEE">
        <w:rPr>
          <w:lang w:val="cy-GB"/>
        </w:rPr>
        <w:t xml:space="preserve">gol a diddordebau hamdden </w:t>
      </w:r>
    </w:p>
    <w:p w:rsidR="00D41CE8" w:rsidRPr="005557CB" w:rsidRDefault="004B2EEE" w:rsidP="00A523CA">
      <w:pPr>
        <w:pStyle w:val="Bullet10"/>
        <w:rPr>
          <w:lang w:val="cy-GB"/>
        </w:rPr>
      </w:pPr>
      <w:r>
        <w:rPr>
          <w:lang w:val="cy-GB"/>
        </w:rPr>
        <w:t>T</w:t>
      </w:r>
      <w:r w:rsidR="00D511E4">
        <w:rPr>
          <w:lang w:val="cy-GB"/>
        </w:rPr>
        <w:t>r</w:t>
      </w:r>
      <w:r>
        <w:rPr>
          <w:lang w:val="cy-GB"/>
        </w:rPr>
        <w:t>efniadau sydd eisoes yn bo</w:t>
      </w:r>
      <w:r w:rsidR="00D511E4">
        <w:rPr>
          <w:lang w:val="cy-GB"/>
        </w:rPr>
        <w:t>d</w:t>
      </w:r>
      <w:r>
        <w:rPr>
          <w:lang w:val="cy-GB"/>
        </w:rPr>
        <w:t>oli ar gyfer addysgu a hyfforddiant y plentyn</w:t>
      </w:r>
      <w:r w:rsidR="00D511E4">
        <w:rPr>
          <w:lang w:val="cy-GB"/>
        </w:rPr>
        <w:t xml:space="preserve">, </w:t>
      </w:r>
      <w:r>
        <w:rPr>
          <w:lang w:val="cy-GB"/>
        </w:rPr>
        <w:t>gan gynnwys manylion am unrhyw ddarpariaeth add</w:t>
      </w:r>
      <w:r w:rsidR="00D511E4">
        <w:rPr>
          <w:lang w:val="cy-GB"/>
        </w:rPr>
        <w:t>ys</w:t>
      </w:r>
      <w:r>
        <w:rPr>
          <w:lang w:val="cy-GB"/>
        </w:rPr>
        <w:t xml:space="preserve">gol arbennig neu gymorth arbenigol megis cymorth </w:t>
      </w:r>
      <w:r w:rsidR="00D82C7E" w:rsidRPr="005557CB">
        <w:rPr>
          <w:lang w:val="cy-GB"/>
        </w:rPr>
        <w:t xml:space="preserve">1:1 </w:t>
      </w:r>
      <w:r>
        <w:rPr>
          <w:lang w:val="cy-GB"/>
        </w:rPr>
        <w:t xml:space="preserve">er mwyn hyrwyddo eu cyflawniad addysgol </w:t>
      </w:r>
    </w:p>
    <w:p w:rsidR="00D41CE8" w:rsidRPr="005557CB" w:rsidRDefault="004B2EEE" w:rsidP="00A523CA">
      <w:pPr>
        <w:pStyle w:val="Bullet10"/>
        <w:rPr>
          <w:lang w:val="cy-GB"/>
        </w:rPr>
      </w:pPr>
      <w:r>
        <w:rPr>
          <w:lang w:val="cy-GB"/>
        </w:rPr>
        <w:t>Manylion o ddiddo</w:t>
      </w:r>
      <w:r w:rsidR="00D511E4">
        <w:rPr>
          <w:lang w:val="cy-GB"/>
        </w:rPr>
        <w:t>r</w:t>
      </w:r>
      <w:r>
        <w:rPr>
          <w:lang w:val="cy-GB"/>
        </w:rPr>
        <w:t xml:space="preserve">debau hamdden y plentyn </w:t>
      </w:r>
    </w:p>
    <w:p w:rsidR="00D41CE8" w:rsidRPr="005557CB" w:rsidRDefault="004B2EEE" w:rsidP="00A523CA">
      <w:pPr>
        <w:pStyle w:val="Bullet10"/>
        <w:rPr>
          <w:lang w:val="cy-GB"/>
        </w:rPr>
      </w:pPr>
      <w:r>
        <w:rPr>
          <w:lang w:val="cy-GB"/>
        </w:rPr>
        <w:t>Manylion y trefniadau sydd yn bodoli i leihau’r aflonyddu ar addysg neu hyfforddiant y plentyn lle na ellir osgoi’r newid yn eu trefniadau addysgol, ga</w:t>
      </w:r>
      <w:r w:rsidR="00D511E4">
        <w:rPr>
          <w:lang w:val="cy-GB"/>
        </w:rPr>
        <w:t>n</w:t>
      </w:r>
      <w:r>
        <w:rPr>
          <w:lang w:val="cy-GB"/>
        </w:rPr>
        <w:t xml:space="preserve"> gynnwys cymorth ponti</w:t>
      </w:r>
      <w:r w:rsidR="00D511E4">
        <w:rPr>
          <w:lang w:val="cy-GB"/>
        </w:rPr>
        <w:t>o ac integreiddio</w:t>
      </w:r>
    </w:p>
    <w:p w:rsidR="00617BC4" w:rsidRPr="005557CB" w:rsidRDefault="00A71702" w:rsidP="00A523CA">
      <w:pPr>
        <w:pStyle w:val="Bullet10"/>
        <w:rPr>
          <w:lang w:val="cy-GB"/>
        </w:rPr>
      </w:pPr>
      <w:r>
        <w:rPr>
          <w:szCs w:val="36"/>
          <w:lang w:val="cy-GB"/>
        </w:rPr>
        <w:t>Swydd</w:t>
      </w:r>
      <w:r w:rsidR="00E971E5">
        <w:rPr>
          <w:szCs w:val="36"/>
          <w:lang w:val="cy-GB"/>
        </w:rPr>
        <w:t xml:space="preserve"> gofalwyr </w:t>
      </w:r>
      <w:r w:rsidR="00D511E4">
        <w:rPr>
          <w:szCs w:val="36"/>
          <w:lang w:val="cy-GB"/>
        </w:rPr>
        <w:t>wrth g</w:t>
      </w:r>
      <w:r w:rsidR="00967296">
        <w:rPr>
          <w:szCs w:val="36"/>
          <w:lang w:val="cy-GB"/>
        </w:rPr>
        <w:t>ynorthwyo cyflawniadau addysgol y p</w:t>
      </w:r>
      <w:r w:rsidR="004B2EEE">
        <w:rPr>
          <w:szCs w:val="36"/>
          <w:lang w:val="cy-GB"/>
        </w:rPr>
        <w:t xml:space="preserve">lentyn </w:t>
      </w:r>
      <w:r w:rsidR="00967296">
        <w:rPr>
          <w:szCs w:val="36"/>
          <w:lang w:val="cy-GB"/>
        </w:rPr>
        <w:t>a</w:t>
      </w:r>
      <w:r w:rsidR="00D511E4">
        <w:rPr>
          <w:szCs w:val="36"/>
          <w:lang w:val="cy-GB"/>
        </w:rPr>
        <w:t>'r</w:t>
      </w:r>
      <w:r w:rsidR="00967296">
        <w:rPr>
          <w:szCs w:val="36"/>
          <w:lang w:val="cy-GB"/>
        </w:rPr>
        <w:t xml:space="preserve"> diddordebau hamdden  </w:t>
      </w:r>
    </w:p>
    <w:p w:rsidR="00D41CE8" w:rsidRPr="005557CB" w:rsidRDefault="00967296" w:rsidP="00A523CA">
      <w:pPr>
        <w:pStyle w:val="Bullet10"/>
        <w:rPr>
          <w:lang w:val="cy-GB"/>
        </w:rPr>
      </w:pPr>
      <w:r>
        <w:rPr>
          <w:szCs w:val="36"/>
          <w:lang w:val="cy-GB"/>
        </w:rPr>
        <w:t>Rhoi manylion o bwy sy’</w:t>
      </w:r>
      <w:r w:rsidR="00E971E5">
        <w:rPr>
          <w:szCs w:val="36"/>
          <w:lang w:val="cy-GB"/>
        </w:rPr>
        <w:t>n gyfrifol am gynorthwy</w:t>
      </w:r>
      <w:r>
        <w:rPr>
          <w:szCs w:val="36"/>
          <w:lang w:val="cy-GB"/>
        </w:rPr>
        <w:t xml:space="preserve">o’r plentyn o ran gweithredu pob agwedd o’r Cynllun Addysg Personol </w:t>
      </w:r>
    </w:p>
    <w:p w:rsidR="00617BC4" w:rsidRPr="005557CB" w:rsidRDefault="00617BC4" w:rsidP="00617BC4">
      <w:pPr>
        <w:rPr>
          <w:lang w:val="cy-GB"/>
        </w:rPr>
      </w:pPr>
    </w:p>
    <w:p w:rsidR="00D82C7E" w:rsidRPr="005557CB" w:rsidRDefault="00967296" w:rsidP="00D82C7E">
      <w:pPr>
        <w:pStyle w:val="Heading2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t>Cynllun Lleoliad</w:t>
      </w:r>
    </w:p>
    <w:p w:rsidR="006E62F6" w:rsidRPr="005557CB" w:rsidRDefault="00967296" w:rsidP="00D82C7E">
      <w:pPr>
        <w:rPr>
          <w:lang w:val="cy-GB"/>
        </w:rPr>
      </w:pPr>
      <w:r>
        <w:rPr>
          <w:lang w:val="cy-GB"/>
        </w:rPr>
        <w:t xml:space="preserve">Mae cynnwys y cynllun lleoliad i’w gweld yn y rheoliadau a rhaid iddo gynnwys gwybodaeth hanfodol y mae rhaid i’r gofalwr gael er mwyn </w:t>
      </w:r>
      <w:r w:rsidR="00D511E4">
        <w:rPr>
          <w:lang w:val="cy-GB"/>
        </w:rPr>
        <w:t>g</w:t>
      </w:r>
      <w:r>
        <w:rPr>
          <w:lang w:val="cy-GB"/>
        </w:rPr>
        <w:t xml:space="preserve">ofalu’n ddiogel am y plentyn. Mae’n rhan annatod er yn rhan wahanol o </w:t>
      </w:r>
      <w:r w:rsidR="00E971E5">
        <w:rPr>
          <w:lang w:val="cy-GB"/>
        </w:rPr>
        <w:t xml:space="preserve">gynllun gofal a chymorth Rhan 6 yn gyffredinol. </w:t>
      </w:r>
      <w:r>
        <w:rPr>
          <w:lang w:val="cy-GB"/>
        </w:rPr>
        <w:t xml:space="preserve">Dylai’r cynllun lleoliad: </w:t>
      </w:r>
    </w:p>
    <w:p w:rsidR="00A523CA" w:rsidRPr="005557CB" w:rsidRDefault="00A523CA" w:rsidP="00D82C7E">
      <w:pPr>
        <w:rPr>
          <w:lang w:val="cy-GB"/>
        </w:rPr>
      </w:pPr>
    </w:p>
    <w:p w:rsidR="00D82C7E" w:rsidRPr="005557CB" w:rsidRDefault="00D511E4" w:rsidP="00A523CA">
      <w:pPr>
        <w:pStyle w:val="Bullet10"/>
        <w:rPr>
          <w:lang w:val="cy-GB"/>
        </w:rPr>
      </w:pPr>
      <w:r>
        <w:rPr>
          <w:lang w:val="cy-GB"/>
        </w:rPr>
        <w:t>O</w:t>
      </w:r>
      <w:r w:rsidR="00967296">
        <w:rPr>
          <w:lang w:val="cy-GB"/>
        </w:rPr>
        <w:t xml:space="preserve">sod allan sut bydd y lleoliad yn cyfrannu at ddiwallu anghenion y plentyn </w:t>
      </w:r>
    </w:p>
    <w:p w:rsidR="00D82C7E" w:rsidRPr="005557CB" w:rsidRDefault="00967296" w:rsidP="00A523CA">
      <w:pPr>
        <w:pStyle w:val="Bullet10"/>
        <w:rPr>
          <w:lang w:val="cy-GB"/>
        </w:rPr>
      </w:pPr>
      <w:r>
        <w:rPr>
          <w:lang w:val="cy-GB"/>
        </w:rPr>
        <w:t xml:space="preserve">Darparu gwybodaeth hanfodol ar gyfer y gofalwr am y </w:t>
      </w:r>
      <w:r w:rsidR="00D511E4">
        <w:rPr>
          <w:lang w:val="cy-GB"/>
        </w:rPr>
        <w:t>plentyn – anghenion iechyd, add</w:t>
      </w:r>
      <w:r>
        <w:rPr>
          <w:lang w:val="cy-GB"/>
        </w:rPr>
        <w:t xml:space="preserve">ysg, emosiynol ac ymddygiadol a rheolaeth  </w:t>
      </w:r>
    </w:p>
    <w:p w:rsidR="00D82C7E" w:rsidRPr="005557CB" w:rsidRDefault="00967296" w:rsidP="00A523CA">
      <w:pPr>
        <w:pStyle w:val="Bullet10"/>
        <w:rPr>
          <w:lang w:val="cy-GB"/>
        </w:rPr>
      </w:pPr>
      <w:r>
        <w:rPr>
          <w:lang w:val="cy-GB"/>
        </w:rPr>
        <w:t xml:space="preserve">Sicrhau bod y gofalwr yn deall yr hyn mae’r </w:t>
      </w:r>
      <w:r w:rsidR="00A71702">
        <w:rPr>
          <w:lang w:val="cy-GB"/>
        </w:rPr>
        <w:t>plentyn yn ei hoffi, ddim yn hoffi</w:t>
      </w:r>
      <w:r>
        <w:rPr>
          <w:lang w:val="cy-GB"/>
        </w:rPr>
        <w:t xml:space="preserve"> </w:t>
      </w:r>
      <w:r w:rsidR="00401C33">
        <w:rPr>
          <w:lang w:val="cy-GB"/>
        </w:rPr>
        <w:br/>
      </w:r>
      <w:r>
        <w:rPr>
          <w:lang w:val="cy-GB"/>
        </w:rPr>
        <w:t xml:space="preserve">ac arferion  </w:t>
      </w:r>
    </w:p>
    <w:p w:rsidR="00D82C7E" w:rsidRPr="005557CB" w:rsidRDefault="00736DB2" w:rsidP="00A523CA">
      <w:pPr>
        <w:pStyle w:val="Bullet10"/>
        <w:rPr>
          <w:lang w:val="cy-GB"/>
        </w:rPr>
      </w:pPr>
      <w:r>
        <w:rPr>
          <w:lang w:val="cy-GB"/>
        </w:rPr>
        <w:t xml:space="preserve">Egluro sut y bydd tasgau o ddydd i ddydd yn cael eu rhannu rhwng </w:t>
      </w:r>
      <w:r w:rsidR="00D511E4">
        <w:rPr>
          <w:lang w:val="cy-GB"/>
        </w:rPr>
        <w:t>y gofalwr a’r awdurdod lleol fel</w:t>
      </w:r>
      <w:r>
        <w:rPr>
          <w:lang w:val="cy-GB"/>
        </w:rPr>
        <w:t xml:space="preserve"> rh</w:t>
      </w:r>
      <w:r w:rsidR="00D511E4">
        <w:rPr>
          <w:lang w:val="cy-GB"/>
        </w:rPr>
        <w:t>i</w:t>
      </w:r>
      <w:r>
        <w:rPr>
          <w:lang w:val="cy-GB"/>
        </w:rPr>
        <w:t xml:space="preserve">ant corfforaethol </w:t>
      </w:r>
    </w:p>
    <w:p w:rsidR="00D82C7E" w:rsidRPr="005557CB" w:rsidRDefault="00736DB2" w:rsidP="00A523CA">
      <w:pPr>
        <w:pStyle w:val="Bullet10"/>
        <w:rPr>
          <w:lang w:val="cy-GB"/>
        </w:rPr>
      </w:pPr>
      <w:r>
        <w:rPr>
          <w:lang w:val="cy-GB"/>
        </w:rPr>
        <w:t>Egluro rolau a chyfrifol</w:t>
      </w:r>
      <w:r w:rsidR="00D511E4">
        <w:rPr>
          <w:lang w:val="cy-GB"/>
        </w:rPr>
        <w:t>d</w:t>
      </w:r>
      <w:r>
        <w:rPr>
          <w:lang w:val="cy-GB"/>
        </w:rPr>
        <w:t>ebau, yn enwedig am ben</w:t>
      </w:r>
      <w:r w:rsidR="00D511E4">
        <w:rPr>
          <w:lang w:val="cy-GB"/>
        </w:rPr>
        <w:t>d</w:t>
      </w:r>
      <w:r>
        <w:rPr>
          <w:lang w:val="cy-GB"/>
        </w:rPr>
        <w:t xml:space="preserve">erfyniadau a wneir ar ran </w:t>
      </w:r>
      <w:r w:rsidR="00401C33">
        <w:rPr>
          <w:lang w:val="cy-GB"/>
        </w:rPr>
        <w:br/>
      </w:r>
      <w:r>
        <w:rPr>
          <w:lang w:val="cy-GB"/>
        </w:rPr>
        <w:t xml:space="preserve">y plentyn </w:t>
      </w:r>
    </w:p>
    <w:p w:rsidR="00D82C7E" w:rsidRPr="005557CB" w:rsidRDefault="00736DB2" w:rsidP="00A523CA">
      <w:pPr>
        <w:pStyle w:val="Bullet10"/>
        <w:rPr>
          <w:lang w:val="cy-GB"/>
        </w:rPr>
      </w:pPr>
      <w:r>
        <w:rPr>
          <w:lang w:val="cy-GB"/>
        </w:rPr>
        <w:t>Gosod allan y trefnia</w:t>
      </w:r>
      <w:r w:rsidR="00D511E4">
        <w:rPr>
          <w:lang w:val="cy-GB"/>
        </w:rPr>
        <w:t>d</w:t>
      </w:r>
      <w:r>
        <w:rPr>
          <w:lang w:val="cy-GB"/>
        </w:rPr>
        <w:t xml:space="preserve">au ariannol ar gyfer gofal y plentyn </w:t>
      </w:r>
    </w:p>
    <w:p w:rsidR="0010286C" w:rsidRDefault="00736DB2" w:rsidP="00A523CA">
      <w:pPr>
        <w:pStyle w:val="Bullet10"/>
        <w:rPr>
          <w:lang w:val="cy-GB"/>
        </w:rPr>
      </w:pPr>
      <w:r>
        <w:rPr>
          <w:lang w:val="cy-GB"/>
        </w:rPr>
        <w:lastRenderedPageBreak/>
        <w:t>Sicrhau bod y plentyn a’r gofalwr yn derbyn yr help a’r cymorth priodol i ddiwallu angh</w:t>
      </w:r>
      <w:r w:rsidR="00D511E4">
        <w:rPr>
          <w:lang w:val="cy-GB"/>
        </w:rPr>
        <w:t>en</w:t>
      </w:r>
      <w:r>
        <w:rPr>
          <w:lang w:val="cy-GB"/>
        </w:rPr>
        <w:t xml:space="preserve">ion y plentyn </w:t>
      </w:r>
    </w:p>
    <w:p w:rsidR="00C34AE7" w:rsidRPr="005557CB" w:rsidRDefault="00C34AE7" w:rsidP="00C34AE7">
      <w:pPr>
        <w:pStyle w:val="Bullet10"/>
        <w:numPr>
          <w:ilvl w:val="0"/>
          <w:numId w:val="0"/>
        </w:numPr>
        <w:ind w:left="425"/>
        <w:rPr>
          <w:lang w:val="cy-GB"/>
        </w:rPr>
      </w:pPr>
    </w:p>
    <w:p w:rsidR="00D82C7E" w:rsidRPr="005557CB" w:rsidRDefault="00C34AE7" w:rsidP="00D82C7E">
      <w:pPr>
        <w:pStyle w:val="Heading2"/>
        <w:rPr>
          <w:color w:val="F79646" w:themeColor="accent6"/>
          <w:lang w:val="cy-GB"/>
        </w:rPr>
      </w:pPr>
      <w:r>
        <w:rPr>
          <w:color w:val="F79646" w:themeColor="accent6"/>
          <w:lang w:val="cy-GB"/>
        </w:rPr>
        <w:t>Y Cynllun Hirdymor</w:t>
      </w:r>
    </w:p>
    <w:p w:rsidR="00743861" w:rsidRPr="005557CB" w:rsidRDefault="00B93676" w:rsidP="00743861">
      <w:pPr>
        <w:rPr>
          <w:lang w:val="cy-GB"/>
        </w:rPr>
      </w:pPr>
      <w:r>
        <w:rPr>
          <w:lang w:val="cy-GB"/>
        </w:rPr>
        <w:t xml:space="preserve">Mae ystyried a dynodi sut y sicrheir sefydlogwydd ar gyfer y plentyn yn hanfodol o gyfnod cynnar yn y lleoliad. Erbyn adeg yr ail adolygiad dylai fod cynllun hirdymor </w:t>
      </w:r>
      <w:r w:rsidR="00401C33">
        <w:rPr>
          <w:lang w:val="cy-GB"/>
        </w:rPr>
        <w:br/>
      </w:r>
      <w:r>
        <w:rPr>
          <w:lang w:val="cy-GB"/>
        </w:rPr>
        <w:t xml:space="preserve">yn bodoli ar gyfer magwraeth y plentyn (y cynllun sefydlogrwydd gynt) ac wedi’i gynnwys yn y cynllun cyffredinol. Dylai hyn nodi’n glir pa opsiwn sefydlogrwydd fyddai’n diwallu anghenion y plentyn orau – megis </w:t>
      </w:r>
      <w:r w:rsidR="000C3456">
        <w:rPr>
          <w:lang w:val="cy-GB"/>
        </w:rPr>
        <w:t xml:space="preserve">dychwelyd </w:t>
      </w:r>
      <w:r>
        <w:rPr>
          <w:lang w:val="cy-GB"/>
        </w:rPr>
        <w:t>at y te</w:t>
      </w:r>
      <w:r w:rsidR="000C3456">
        <w:rPr>
          <w:lang w:val="cy-GB"/>
        </w:rPr>
        <w:t>ulu biolegol, lleoliad gyda phe</w:t>
      </w:r>
      <w:r>
        <w:rPr>
          <w:lang w:val="cy-GB"/>
        </w:rPr>
        <w:t>rthynas a ffrind, gofal maeth hirdymor neu fabwysiadu. Dylai</w:t>
      </w:r>
      <w:r w:rsidR="000C3456">
        <w:rPr>
          <w:lang w:val="cy-GB"/>
        </w:rPr>
        <w:t>'</w:t>
      </w:r>
      <w:r>
        <w:rPr>
          <w:lang w:val="cy-GB"/>
        </w:rPr>
        <w:t>r cynllun hirdymor gyn</w:t>
      </w:r>
      <w:r w:rsidR="000C3456">
        <w:rPr>
          <w:lang w:val="cy-GB"/>
        </w:rPr>
        <w:t>nwys y</w:t>
      </w:r>
      <w:r>
        <w:rPr>
          <w:lang w:val="cy-GB"/>
        </w:rPr>
        <w:t xml:space="preserve"> manylion am y camau gweithredu y cytunwyd arnyn </w:t>
      </w:r>
      <w:r w:rsidR="00401C33">
        <w:rPr>
          <w:lang w:val="cy-GB"/>
        </w:rPr>
        <w:br/>
      </w:r>
      <w:r>
        <w:rPr>
          <w:lang w:val="cy-GB"/>
        </w:rPr>
        <w:t>nhw a’r gr</w:t>
      </w:r>
      <w:r w:rsidR="000C3456">
        <w:rPr>
          <w:lang w:val="cy-GB"/>
        </w:rPr>
        <w:t>a</w:t>
      </w:r>
      <w:r>
        <w:rPr>
          <w:lang w:val="cy-GB"/>
        </w:rPr>
        <w:t>ddfey</w:t>
      </w:r>
      <w:r w:rsidR="000C3456">
        <w:rPr>
          <w:lang w:val="cy-GB"/>
        </w:rPr>
        <w:t>dd</w:t>
      </w:r>
      <w:r>
        <w:rPr>
          <w:lang w:val="cy-GB"/>
        </w:rPr>
        <w:t xml:space="preserve"> amser ar gyfer sicrhau </w:t>
      </w:r>
      <w:r w:rsidR="000C3456">
        <w:rPr>
          <w:lang w:val="cy-GB"/>
        </w:rPr>
        <w:t xml:space="preserve">y canlyniad o </w:t>
      </w:r>
      <w:r>
        <w:rPr>
          <w:lang w:val="cy-GB"/>
        </w:rPr>
        <w:t>sefydlogrwydd</w:t>
      </w:r>
      <w:r w:rsidR="000C3456">
        <w:rPr>
          <w:lang w:val="cy-GB"/>
        </w:rPr>
        <w:t xml:space="preserve"> fwriadwyd </w:t>
      </w:r>
      <w:r w:rsidR="00401C33">
        <w:rPr>
          <w:lang w:val="cy-GB"/>
        </w:rPr>
        <w:br/>
      </w:r>
      <w:bookmarkStart w:id="0" w:name="_GoBack"/>
      <w:bookmarkEnd w:id="0"/>
      <w:r w:rsidR="000C3456">
        <w:rPr>
          <w:lang w:val="cy-GB"/>
        </w:rPr>
        <w:t xml:space="preserve">yn y cynllun </w:t>
      </w:r>
      <w:r>
        <w:rPr>
          <w:lang w:val="cy-GB"/>
        </w:rPr>
        <w:t xml:space="preserve">ar gyfer y plentyn. </w:t>
      </w:r>
    </w:p>
    <w:p w:rsidR="00D82C7E" w:rsidRPr="005557CB" w:rsidRDefault="00D82C7E" w:rsidP="00D82C7E">
      <w:pPr>
        <w:rPr>
          <w:lang w:val="cy-GB"/>
        </w:rPr>
      </w:pPr>
    </w:p>
    <w:sectPr w:rsidR="00D82C7E" w:rsidRPr="005557CB" w:rsidSect="003D376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A9" w:rsidRDefault="00DE7CA9" w:rsidP="00A60B65">
      <w:r>
        <w:separator/>
      </w:r>
    </w:p>
  </w:endnote>
  <w:endnote w:type="continuationSeparator" w:id="0">
    <w:p w:rsidR="00DE7CA9" w:rsidRDefault="00DE7CA9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Frutiger-Bold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01C33">
      <w:rPr>
        <w:noProof/>
        <w:sz w:val="22"/>
      </w:rPr>
      <w:t>4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01C33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A9" w:rsidRDefault="00DE7CA9" w:rsidP="00A60B65">
      <w:r>
        <w:separator/>
      </w:r>
    </w:p>
  </w:footnote>
  <w:footnote w:type="continuationSeparator" w:id="0">
    <w:p w:rsidR="00DE7CA9" w:rsidRDefault="00DE7CA9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Pr="008D6D0E" w:rsidRDefault="00FA57EF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68480" behindDoc="1" locked="0" layoutInCell="1" allowOverlap="1" wp14:anchorId="40D60511" wp14:editId="6D8D3477">
          <wp:simplePos x="0" y="0"/>
          <wp:positionH relativeFrom="column">
            <wp:posOffset>5102860</wp:posOffset>
          </wp:positionH>
          <wp:positionV relativeFrom="paragraph">
            <wp:posOffset>-368935</wp:posOffset>
          </wp:positionV>
          <wp:extent cx="1259840" cy="1095375"/>
          <wp:effectExtent l="0" t="0" r="0" b="9525"/>
          <wp:wrapTight wrapText="bothSides">
            <wp:wrapPolygon edited="0">
              <wp:start x="0" y="0"/>
              <wp:lineTo x="0" y="21412"/>
              <wp:lineTo x="21230" y="21412"/>
              <wp:lineTo x="21230" y="0"/>
              <wp:lineTo x="0" y="0"/>
            </wp:wrapPolygon>
          </wp:wrapTight>
          <wp:docPr id="2058" name="Picture 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4690C363" wp14:editId="3AA4902C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63BAE57" wp14:editId="4A9C2EF3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B33"/>
    <w:multiLevelType w:val="hybridMultilevel"/>
    <w:tmpl w:val="FF449B10"/>
    <w:lvl w:ilvl="0" w:tplc="E4E607CA">
      <w:start w:val="1"/>
      <w:numFmt w:val="bullet"/>
      <w:pStyle w:val="Quote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F9526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00D2C"/>
    <w:multiLevelType w:val="hybridMultilevel"/>
    <w:tmpl w:val="0BF88EB8"/>
    <w:lvl w:ilvl="0" w:tplc="1FF2CE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453A6"/>
    <w:multiLevelType w:val="hybridMultilevel"/>
    <w:tmpl w:val="78AE09FE"/>
    <w:lvl w:ilvl="0" w:tplc="2D3A7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708C3"/>
    <w:multiLevelType w:val="hybridMultilevel"/>
    <w:tmpl w:val="5740BD24"/>
    <w:lvl w:ilvl="0" w:tplc="1FF2CE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32569"/>
    <w:multiLevelType w:val="hybridMultilevel"/>
    <w:tmpl w:val="D46025FE"/>
    <w:lvl w:ilvl="0" w:tplc="1FF2CE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570B4"/>
    <w:multiLevelType w:val="hybridMultilevel"/>
    <w:tmpl w:val="225EBDFC"/>
    <w:lvl w:ilvl="0" w:tplc="23D2B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ED1E8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D32154"/>
    <w:multiLevelType w:val="hybridMultilevel"/>
    <w:tmpl w:val="A7A4AB2E"/>
    <w:lvl w:ilvl="0" w:tplc="26B08012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EF9526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C46A19"/>
    <w:multiLevelType w:val="hybridMultilevel"/>
    <w:tmpl w:val="54F238F4"/>
    <w:lvl w:ilvl="0" w:tplc="7012DE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5DCF1D46"/>
    <w:multiLevelType w:val="multilevel"/>
    <w:tmpl w:val="BC42C4F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u w:color="ED1E87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7F0415"/>
    <w:multiLevelType w:val="hybridMultilevel"/>
    <w:tmpl w:val="4D66AA5A"/>
    <w:lvl w:ilvl="0" w:tplc="1FF2CE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819DD"/>
    <w:multiLevelType w:val="hybridMultilevel"/>
    <w:tmpl w:val="BA2A7306"/>
    <w:lvl w:ilvl="0" w:tplc="1FF2CED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13"/>
  </w:num>
  <w:num w:numId="6">
    <w:abstractNumId w:val="16"/>
  </w:num>
  <w:num w:numId="7">
    <w:abstractNumId w:val="4"/>
  </w:num>
  <w:num w:numId="8">
    <w:abstractNumId w:val="7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"/>
  </w:num>
  <w:num w:numId="16">
    <w:abstractNumId w:val="8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21ADC"/>
    <w:rsid w:val="00027AB8"/>
    <w:rsid w:val="0003002E"/>
    <w:rsid w:val="0005205D"/>
    <w:rsid w:val="00085119"/>
    <w:rsid w:val="000879C6"/>
    <w:rsid w:val="00090064"/>
    <w:rsid w:val="000A19E3"/>
    <w:rsid w:val="000C307D"/>
    <w:rsid w:val="000C3456"/>
    <w:rsid w:val="000C5390"/>
    <w:rsid w:val="000D6C98"/>
    <w:rsid w:val="000E4781"/>
    <w:rsid w:val="000E6DE0"/>
    <w:rsid w:val="000F3CA9"/>
    <w:rsid w:val="0010286C"/>
    <w:rsid w:val="001055F0"/>
    <w:rsid w:val="00112BC3"/>
    <w:rsid w:val="001145D1"/>
    <w:rsid w:val="00115EE1"/>
    <w:rsid w:val="0011648B"/>
    <w:rsid w:val="00130FC5"/>
    <w:rsid w:val="00132179"/>
    <w:rsid w:val="00142149"/>
    <w:rsid w:val="00176539"/>
    <w:rsid w:val="00187803"/>
    <w:rsid w:val="001D57E5"/>
    <w:rsid w:val="00201BA0"/>
    <w:rsid w:val="00213728"/>
    <w:rsid w:val="00225372"/>
    <w:rsid w:val="00226AF3"/>
    <w:rsid w:val="00227D60"/>
    <w:rsid w:val="00255D2A"/>
    <w:rsid w:val="0026224C"/>
    <w:rsid w:val="00273E57"/>
    <w:rsid w:val="002867EA"/>
    <w:rsid w:val="0029188E"/>
    <w:rsid w:val="002B1F32"/>
    <w:rsid w:val="002D1422"/>
    <w:rsid w:val="002D6D1A"/>
    <w:rsid w:val="002D6DF1"/>
    <w:rsid w:val="00300305"/>
    <w:rsid w:val="00305DD8"/>
    <w:rsid w:val="0031794B"/>
    <w:rsid w:val="003525D3"/>
    <w:rsid w:val="00383BC9"/>
    <w:rsid w:val="00386581"/>
    <w:rsid w:val="00390B73"/>
    <w:rsid w:val="003927DD"/>
    <w:rsid w:val="00396DF0"/>
    <w:rsid w:val="003A5BBA"/>
    <w:rsid w:val="003A61EC"/>
    <w:rsid w:val="003D376B"/>
    <w:rsid w:val="003F0362"/>
    <w:rsid w:val="003F0D13"/>
    <w:rsid w:val="003F3341"/>
    <w:rsid w:val="003F3873"/>
    <w:rsid w:val="003F5A4C"/>
    <w:rsid w:val="00401C33"/>
    <w:rsid w:val="00430B12"/>
    <w:rsid w:val="00440D5D"/>
    <w:rsid w:val="0044292D"/>
    <w:rsid w:val="0046294F"/>
    <w:rsid w:val="00471C00"/>
    <w:rsid w:val="004871C7"/>
    <w:rsid w:val="004906B1"/>
    <w:rsid w:val="004A66D6"/>
    <w:rsid w:val="004B2EEE"/>
    <w:rsid w:val="004B7B1B"/>
    <w:rsid w:val="00523FA3"/>
    <w:rsid w:val="00540719"/>
    <w:rsid w:val="005557CB"/>
    <w:rsid w:val="00582A3D"/>
    <w:rsid w:val="005A44CA"/>
    <w:rsid w:val="005D358F"/>
    <w:rsid w:val="005E0CA8"/>
    <w:rsid w:val="005E4581"/>
    <w:rsid w:val="00611A5E"/>
    <w:rsid w:val="00617BC4"/>
    <w:rsid w:val="00624350"/>
    <w:rsid w:val="0063169B"/>
    <w:rsid w:val="00631B39"/>
    <w:rsid w:val="00653824"/>
    <w:rsid w:val="00693535"/>
    <w:rsid w:val="00694756"/>
    <w:rsid w:val="0069791A"/>
    <w:rsid w:val="006A7486"/>
    <w:rsid w:val="006B55EC"/>
    <w:rsid w:val="006E229C"/>
    <w:rsid w:val="006E4991"/>
    <w:rsid w:val="006E62F6"/>
    <w:rsid w:val="006F406B"/>
    <w:rsid w:val="00711F77"/>
    <w:rsid w:val="00714FA0"/>
    <w:rsid w:val="00736DB2"/>
    <w:rsid w:val="00743861"/>
    <w:rsid w:val="0076052D"/>
    <w:rsid w:val="007A0A66"/>
    <w:rsid w:val="007A2579"/>
    <w:rsid w:val="007C19D8"/>
    <w:rsid w:val="007E1F4D"/>
    <w:rsid w:val="00803080"/>
    <w:rsid w:val="00810563"/>
    <w:rsid w:val="00824757"/>
    <w:rsid w:val="00842CC1"/>
    <w:rsid w:val="00876BD4"/>
    <w:rsid w:val="008B2278"/>
    <w:rsid w:val="008D505C"/>
    <w:rsid w:val="008D6D0E"/>
    <w:rsid w:val="008E7123"/>
    <w:rsid w:val="0090739C"/>
    <w:rsid w:val="00910F4A"/>
    <w:rsid w:val="009143F1"/>
    <w:rsid w:val="00956064"/>
    <w:rsid w:val="0095660B"/>
    <w:rsid w:val="0096416B"/>
    <w:rsid w:val="00967296"/>
    <w:rsid w:val="009A013C"/>
    <w:rsid w:val="00A11033"/>
    <w:rsid w:val="00A169DE"/>
    <w:rsid w:val="00A2075A"/>
    <w:rsid w:val="00A42B60"/>
    <w:rsid w:val="00A516DF"/>
    <w:rsid w:val="00A523CA"/>
    <w:rsid w:val="00A60B65"/>
    <w:rsid w:val="00A71702"/>
    <w:rsid w:val="00A77102"/>
    <w:rsid w:val="00AF4D6F"/>
    <w:rsid w:val="00AF58A5"/>
    <w:rsid w:val="00B42501"/>
    <w:rsid w:val="00B70B7B"/>
    <w:rsid w:val="00B93676"/>
    <w:rsid w:val="00BC5279"/>
    <w:rsid w:val="00BC5D28"/>
    <w:rsid w:val="00BC68AD"/>
    <w:rsid w:val="00BD47C9"/>
    <w:rsid w:val="00BF3F9A"/>
    <w:rsid w:val="00C06D15"/>
    <w:rsid w:val="00C33CB5"/>
    <w:rsid w:val="00C34AE7"/>
    <w:rsid w:val="00C37528"/>
    <w:rsid w:val="00C5446D"/>
    <w:rsid w:val="00C60345"/>
    <w:rsid w:val="00C65408"/>
    <w:rsid w:val="00CC20C4"/>
    <w:rsid w:val="00CC56C9"/>
    <w:rsid w:val="00D06EF6"/>
    <w:rsid w:val="00D20A4F"/>
    <w:rsid w:val="00D24A65"/>
    <w:rsid w:val="00D25A0F"/>
    <w:rsid w:val="00D32A9B"/>
    <w:rsid w:val="00D41CE8"/>
    <w:rsid w:val="00D43765"/>
    <w:rsid w:val="00D511E4"/>
    <w:rsid w:val="00D53F01"/>
    <w:rsid w:val="00D76AFB"/>
    <w:rsid w:val="00D7779D"/>
    <w:rsid w:val="00D82C7E"/>
    <w:rsid w:val="00D958F5"/>
    <w:rsid w:val="00DB7819"/>
    <w:rsid w:val="00DC4B1A"/>
    <w:rsid w:val="00DE4ACB"/>
    <w:rsid w:val="00DE7CA9"/>
    <w:rsid w:val="00E001FD"/>
    <w:rsid w:val="00E16677"/>
    <w:rsid w:val="00E354E3"/>
    <w:rsid w:val="00E5345F"/>
    <w:rsid w:val="00E70786"/>
    <w:rsid w:val="00E74299"/>
    <w:rsid w:val="00E83E0C"/>
    <w:rsid w:val="00E91747"/>
    <w:rsid w:val="00E96BDC"/>
    <w:rsid w:val="00E971E5"/>
    <w:rsid w:val="00EB58AA"/>
    <w:rsid w:val="00EE24DA"/>
    <w:rsid w:val="00F17682"/>
    <w:rsid w:val="00F366B1"/>
    <w:rsid w:val="00F861B0"/>
    <w:rsid w:val="00F93E05"/>
    <w:rsid w:val="00F97D0D"/>
    <w:rsid w:val="00FA0525"/>
    <w:rsid w:val="00FA3F13"/>
    <w:rsid w:val="00FA57EF"/>
    <w:rsid w:val="00FB0311"/>
    <w:rsid w:val="00FD3949"/>
    <w:rsid w:val="00FE36B1"/>
    <w:rsid w:val="00FE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17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1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201BA0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6E62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numPr>
        <w:numId w:val="1"/>
      </w:numPr>
      <w:spacing w:after="240"/>
      <w:ind w:left="851" w:hanging="851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numPr>
        <w:ilvl w:val="1"/>
        <w:numId w:val="1"/>
      </w:numPr>
      <w:spacing w:after="120"/>
      <w:ind w:left="851" w:hanging="851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numPr>
        <w:ilvl w:val="2"/>
        <w:numId w:val="1"/>
      </w:numPr>
      <w:spacing w:after="60"/>
      <w:ind w:left="851" w:hanging="851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numPr>
        <w:ilvl w:val="3"/>
        <w:numId w:val="1"/>
      </w:numPr>
      <w:ind w:left="851" w:hanging="851"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4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2"/>
      </w:numPr>
    </w:pPr>
  </w:style>
  <w:style w:type="table" w:styleId="TableGrid">
    <w:name w:val="Table Grid"/>
    <w:basedOn w:val="TableNormal"/>
    <w:uiPriority w:val="59"/>
    <w:rsid w:val="000C5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3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5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  <w:pPr>
      <w:numPr>
        <w:numId w:val="17"/>
      </w:numPr>
    </w:pPr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6"/>
      </w:numPr>
    </w:pPr>
  </w:style>
  <w:style w:type="paragraph" w:customStyle="1" w:styleId="bullet">
    <w:name w:val="bullet"/>
    <w:basedOn w:val="Normal"/>
    <w:rsid w:val="008D6D0E"/>
    <w:pPr>
      <w:numPr>
        <w:numId w:val="1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9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201BA0"/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6E62F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5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47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0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5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7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3D881-DE0D-44F4-BB49-8D3CFBE5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Richardson</dc:creator>
  <cp:lastModifiedBy>Bethan Price</cp:lastModifiedBy>
  <cp:revision>5</cp:revision>
  <dcterms:created xsi:type="dcterms:W3CDTF">2015-12-29T20:00:00Z</dcterms:created>
  <dcterms:modified xsi:type="dcterms:W3CDTF">2016-01-13T16:40:00Z</dcterms:modified>
</cp:coreProperties>
</file>