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05A09" w:rsidRPr="00106551" w:rsidTr="009524C5">
        <w:tc>
          <w:tcPr>
            <w:tcW w:w="2518" w:type="dxa"/>
          </w:tcPr>
          <w:p w:rsidR="00705A09" w:rsidRPr="00573013" w:rsidRDefault="00705A09" w:rsidP="009524C5">
            <w:pPr>
              <w:pStyle w:val="NOSSideHeading"/>
              <w:ind w:right="-108"/>
              <w:rPr>
                <w:lang w:val="cy-GB"/>
              </w:rPr>
            </w:pPr>
            <w:bookmarkStart w:id="0" w:name="Overview"/>
            <w:r w:rsidRPr="00573013">
              <w:rPr>
                <w:lang w:val="cy-GB"/>
              </w:rPr>
              <w:t>Trosolwg</w:t>
            </w:r>
          </w:p>
        </w:tc>
        <w:tc>
          <w:tcPr>
            <w:tcW w:w="7967" w:type="dxa"/>
          </w:tcPr>
          <w:p w:rsidR="00705A09" w:rsidRPr="00573013" w:rsidRDefault="00705A09" w:rsidP="00257094">
            <w:pPr>
              <w:pStyle w:val="NOSNumberList"/>
              <w:numPr>
                <w:ilvl w:val="0"/>
                <w:numId w:val="0"/>
              </w:numPr>
              <w:spacing w:line="276" w:lineRule="auto"/>
              <w:rPr>
                <w:lang w:val="cy-GB"/>
              </w:rPr>
            </w:pPr>
            <w:bookmarkStart w:id="1" w:name="StartOverview"/>
            <w:bookmarkEnd w:id="1"/>
            <w:r>
              <w:rPr>
                <w:rStyle w:val="NOSBodyTextChar"/>
                <w:lang w:val="cy-GB"/>
              </w:rPr>
              <w:t>Mae’r safon hon yn nodi’r gofynion wrth arwain a rheoli arfer a systemau effeithiol ar gyfer cyfathrebu mewn lleoliadau lle caiff unigolion ofal neu gymorth</w:t>
            </w:r>
            <w:r w:rsidRPr="00573013">
              <w:rPr>
                <w:rStyle w:val="NOSBodyTextChar"/>
                <w:lang w:val="cy-GB"/>
              </w:rPr>
              <w:t xml:space="preserve">.  </w:t>
            </w:r>
            <w:r>
              <w:rPr>
                <w:rStyle w:val="NOSBodyTextChar"/>
                <w:lang w:val="cy-GB"/>
              </w:rPr>
              <w:t>Mae hyn yn cynnwys arwain arfer sy’n hybu systemau cyfathrebu sy’n canolbwyntio ar yr unigolyn, addasu eich dulliau cyfathrebu eich hun mewn amrywiaeth o sefyllfaoedd ac arwain y gwaith o weithredu a gwella systemau sy’n hybu cyfathrebu effeithiol</w:t>
            </w:r>
            <w:r w:rsidRPr="00573013">
              <w:rPr>
                <w:rStyle w:val="NOSBodyTextChar"/>
                <w:lang w:val="cy-GB"/>
              </w:rPr>
              <w:t xml:space="preserve">.  </w:t>
            </w:r>
            <w:r>
              <w:rPr>
                <w:rStyle w:val="NOSBodyTextChar"/>
                <w:lang w:val="cy-GB"/>
              </w:rPr>
              <w:t>Hefyd, mae’r safon yn nodi sut i gynnal arfer effeithiol o ran cyfathrebu trwy ddefnyddio cofnodi ac adrodd</w:t>
            </w:r>
            <w:r w:rsidRPr="00573013">
              <w:rPr>
                <w:lang w:val="cy-GB"/>
              </w:rPr>
              <w:t>.</w:t>
            </w:r>
          </w:p>
          <w:p w:rsidR="00705A09" w:rsidRPr="00573013" w:rsidRDefault="00705A09" w:rsidP="00257094">
            <w:pPr>
              <w:pStyle w:val="NOSNumberList"/>
              <w:numPr>
                <w:ilvl w:val="0"/>
                <w:numId w:val="0"/>
              </w:numPr>
              <w:spacing w:line="276" w:lineRule="auto"/>
              <w:rPr>
                <w:lang w:val="cy-GB"/>
              </w:rPr>
            </w:pPr>
          </w:p>
          <w:p w:rsidR="00705A09" w:rsidRPr="00573013" w:rsidRDefault="00705A09" w:rsidP="00823628">
            <w:pPr>
              <w:pStyle w:val="NOSNumberList"/>
              <w:numPr>
                <w:ilvl w:val="0"/>
                <w:numId w:val="0"/>
              </w:numPr>
              <w:rPr>
                <w:lang w:val="cy-GB"/>
              </w:rPr>
            </w:pPr>
          </w:p>
          <w:p w:rsidR="00705A09" w:rsidRPr="00573013" w:rsidRDefault="00705A09" w:rsidP="00823628">
            <w:pPr>
              <w:pStyle w:val="NOSNumberList"/>
              <w:numPr>
                <w:ilvl w:val="0"/>
                <w:numId w:val="0"/>
              </w:numPr>
              <w:rPr>
                <w:lang w:val="cy-GB"/>
              </w:rPr>
            </w:pPr>
          </w:p>
        </w:tc>
      </w:tr>
      <w:bookmarkEnd w:id="0"/>
    </w:tbl>
    <w:p w:rsidR="00705A09" w:rsidRPr="00573013" w:rsidRDefault="00705A09">
      <w:pPr>
        <w:rPr>
          <w:lang w:val="cy-GB"/>
        </w:rPr>
      </w:pPr>
      <w:r w:rsidRPr="00573013">
        <w:rPr>
          <w:lang w:val="cy-GB"/>
        </w:rPr>
        <w:br w:type="page"/>
      </w:r>
      <w:bookmarkStart w:id="2" w:name="EndOverview"/>
      <w:bookmarkEnd w:id="2"/>
    </w:p>
    <w:tbl>
      <w:tblPr>
        <w:tblW w:w="0" w:type="auto"/>
        <w:tblLook w:val="00A0" w:firstRow="1" w:lastRow="0" w:firstColumn="1" w:lastColumn="0" w:noHBand="0" w:noVBand="0"/>
      </w:tblPr>
      <w:tblGrid>
        <w:gridCol w:w="2518"/>
        <w:gridCol w:w="7902"/>
      </w:tblGrid>
      <w:tr w:rsidR="00705A09" w:rsidRPr="00106551" w:rsidTr="00690067">
        <w:tc>
          <w:tcPr>
            <w:tcW w:w="2518" w:type="dxa"/>
          </w:tcPr>
          <w:p w:rsidR="00705A09" w:rsidRPr="00573013" w:rsidRDefault="00705A09" w:rsidP="0050084C">
            <w:pPr>
              <w:autoSpaceDE w:val="0"/>
              <w:autoSpaceDN w:val="0"/>
              <w:adjustRightInd w:val="0"/>
              <w:spacing w:after="0" w:line="240" w:lineRule="auto"/>
              <w:rPr>
                <w:rFonts w:ascii="Arial" w:hAnsi="Arial" w:cs="Arial"/>
                <w:b/>
                <w:bCs/>
                <w:color w:val="0078C1"/>
                <w:sz w:val="26"/>
                <w:lang w:val="cy-GB" w:eastAsia="en-GB"/>
              </w:rPr>
            </w:pPr>
            <w:bookmarkStart w:id="3" w:name="Performance"/>
            <w:r w:rsidRPr="00573013">
              <w:rPr>
                <w:rFonts w:ascii="Arial" w:hAnsi="Arial" w:cs="Arial"/>
                <w:b/>
                <w:bCs/>
                <w:color w:val="0078C1"/>
                <w:sz w:val="26"/>
                <w:lang w:val="cy-GB" w:eastAsia="en-GB"/>
              </w:rPr>
              <w:t>Meini prawf perfformiad</w:t>
            </w:r>
          </w:p>
          <w:p w:rsidR="00705A09" w:rsidRPr="00573013" w:rsidRDefault="00705A09" w:rsidP="0050084C">
            <w:pPr>
              <w:autoSpaceDE w:val="0"/>
              <w:autoSpaceDN w:val="0"/>
              <w:adjustRightInd w:val="0"/>
              <w:spacing w:after="0" w:line="240" w:lineRule="auto"/>
              <w:rPr>
                <w:rFonts w:ascii="Helvetica" w:hAnsi="Helvetica" w:cs="Helvetica"/>
                <w:b/>
                <w:bCs/>
                <w:color w:val="0078C1"/>
                <w:sz w:val="26"/>
                <w:lang w:val="cy-GB" w:eastAsia="en-GB"/>
              </w:rPr>
            </w:pPr>
          </w:p>
          <w:p w:rsidR="00705A09" w:rsidRPr="00573013" w:rsidRDefault="00705A09" w:rsidP="0050084C">
            <w:pPr>
              <w:autoSpaceDE w:val="0"/>
              <w:autoSpaceDN w:val="0"/>
              <w:adjustRightInd w:val="0"/>
              <w:spacing w:after="0" w:line="240" w:lineRule="auto"/>
              <w:rPr>
                <w:rFonts w:ascii="Helvetica" w:hAnsi="Helvetica" w:cs="Helvetica"/>
                <w:b/>
                <w:i/>
                <w:iCs/>
                <w:color w:val="0078C1"/>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r w:rsidRPr="00573013">
              <w:rPr>
                <w:lang w:val="cy-GB"/>
              </w:rPr>
              <w:t>Mae’n rhaid i chi allu:</w:t>
            </w: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Default="00705A09" w:rsidP="00016B9A">
            <w:pPr>
              <w:pStyle w:val="NOSSideSubHeading"/>
              <w:spacing w:line="240" w:lineRule="auto"/>
              <w:rPr>
                <w:lang w:val="cy-GB"/>
              </w:rPr>
            </w:pPr>
          </w:p>
          <w:p w:rsidR="00705A09"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r w:rsidRPr="00573013">
              <w:rPr>
                <w:lang w:val="cy-GB"/>
              </w:rPr>
              <w:t>Mae’n rhaid i chi allu:</w:t>
            </w: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r w:rsidRPr="00573013">
              <w:rPr>
                <w:lang w:val="cy-GB"/>
              </w:rPr>
              <w:t>Mae’n rhaid i chi allu:</w:t>
            </w: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r w:rsidRPr="00573013">
              <w:rPr>
                <w:lang w:val="cy-GB"/>
              </w:rPr>
              <w:t>Mae’n rhaid i chi allu:</w:t>
            </w: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r w:rsidRPr="00573013">
              <w:rPr>
                <w:lang w:val="cy-GB"/>
              </w:rPr>
              <w:t>Mae’n rhaid i chi allu:</w:t>
            </w:r>
          </w:p>
          <w:p w:rsidR="00705A09" w:rsidRPr="00573013" w:rsidRDefault="00705A09" w:rsidP="00016B9A">
            <w:pPr>
              <w:pStyle w:val="NOSSideSubHeading"/>
              <w:spacing w:line="240" w:lineRule="auto"/>
              <w:rPr>
                <w:lang w:val="cy-GB"/>
              </w:rPr>
            </w:pPr>
          </w:p>
          <w:p w:rsidR="00705A09" w:rsidRPr="00573013" w:rsidRDefault="00705A09" w:rsidP="00016B9A">
            <w:pPr>
              <w:pStyle w:val="NOSSideSubHeading"/>
              <w:spacing w:line="240" w:lineRule="auto"/>
              <w:rPr>
                <w:lang w:val="cy-GB"/>
              </w:rPr>
            </w:pPr>
          </w:p>
        </w:tc>
        <w:tc>
          <w:tcPr>
            <w:tcW w:w="7902" w:type="dxa"/>
          </w:tcPr>
          <w:p w:rsidR="00705A09" w:rsidRPr="00573013" w:rsidRDefault="00705A09" w:rsidP="00CF2D2F">
            <w:pPr>
              <w:spacing w:after="0" w:line="300" w:lineRule="atLeast"/>
              <w:ind w:left="12" w:hanging="12"/>
              <w:rPr>
                <w:rFonts w:ascii="Arial" w:hAnsi="Arial" w:cs="Arial"/>
                <w:b/>
                <w:lang w:val="cy-GB"/>
              </w:rPr>
            </w:pPr>
            <w:bookmarkStart w:id="4" w:name="StartPerformance"/>
            <w:bookmarkEnd w:id="4"/>
          </w:p>
          <w:p w:rsidR="00705A09" w:rsidRPr="00573013" w:rsidRDefault="00705A09" w:rsidP="00CF2D2F">
            <w:pPr>
              <w:spacing w:after="0" w:line="300" w:lineRule="atLeast"/>
              <w:ind w:left="12" w:hanging="12"/>
              <w:rPr>
                <w:rFonts w:ascii="Arial" w:hAnsi="Arial" w:cs="Arial"/>
                <w:b/>
                <w:lang w:val="cy-GB"/>
              </w:rPr>
            </w:pPr>
          </w:p>
          <w:p w:rsidR="00705A09" w:rsidRPr="00573013" w:rsidRDefault="00705A09" w:rsidP="00CF2D2F">
            <w:pPr>
              <w:spacing w:after="0" w:line="300" w:lineRule="atLeast"/>
              <w:ind w:left="12" w:hanging="12"/>
              <w:rPr>
                <w:rFonts w:ascii="Arial" w:hAnsi="Arial" w:cs="Arial"/>
                <w:b/>
                <w:lang w:val="cy-GB"/>
              </w:rPr>
            </w:pPr>
            <w:r w:rsidRPr="00573013">
              <w:rPr>
                <w:rFonts w:ascii="Arial" w:hAnsi="Arial" w:cs="Arial"/>
                <w:b/>
                <w:lang w:val="cy-GB"/>
              </w:rPr>
              <w:t>Arwain a rheoli arfer sy’n hybu systemau cyfathrebu sy’n canolbwyntio ar yr unigolyn</w:t>
            </w:r>
          </w:p>
          <w:p w:rsidR="00705A09" w:rsidRPr="00573013" w:rsidRDefault="00705A09" w:rsidP="00CF2D2F">
            <w:pPr>
              <w:spacing w:after="0" w:line="300" w:lineRule="atLeast"/>
              <w:ind w:left="12" w:hanging="12"/>
              <w:rPr>
                <w:lang w:val="cy-GB"/>
              </w:rPr>
            </w:pPr>
          </w:p>
          <w:p w:rsidR="00705A09" w:rsidRPr="00573013" w:rsidRDefault="00705A09" w:rsidP="00CF2D2F">
            <w:pPr>
              <w:numPr>
                <w:ilvl w:val="0"/>
                <w:numId w:val="26"/>
              </w:numPr>
              <w:spacing w:after="0"/>
              <w:rPr>
                <w:lang w:val="cy-GB"/>
              </w:rPr>
            </w:pPr>
            <w:r>
              <w:rPr>
                <w:rFonts w:ascii="Arial" w:hAnsi="Arial" w:cs="Arial"/>
                <w:lang w:val="cy-GB"/>
              </w:rPr>
              <w:t>h</w:t>
            </w:r>
            <w:r w:rsidRPr="00573013">
              <w:rPr>
                <w:rFonts w:ascii="Arial" w:hAnsi="Arial" w:cs="Arial"/>
                <w:lang w:val="cy-GB"/>
              </w:rPr>
              <w:t xml:space="preserve">ybu diwylliant o </w:t>
            </w:r>
            <w:r w:rsidRPr="00573013">
              <w:rPr>
                <w:rFonts w:ascii="Arial" w:hAnsi="Arial" w:cs="Arial"/>
                <w:b/>
                <w:lang w:val="cy-GB"/>
              </w:rPr>
              <w:t xml:space="preserve">gyfranogiad gweithgar </w:t>
            </w:r>
            <w:r w:rsidRPr="00573013">
              <w:rPr>
                <w:rFonts w:ascii="Arial" w:hAnsi="Arial" w:cs="Arial"/>
                <w:lang w:val="cy-GB"/>
              </w:rPr>
              <w:t xml:space="preserve">sy’n galluogi </w:t>
            </w:r>
            <w:r w:rsidRPr="00573013">
              <w:rPr>
                <w:rFonts w:ascii="Arial" w:hAnsi="Arial" w:cs="Arial"/>
                <w:b/>
                <w:lang w:val="cy-GB"/>
              </w:rPr>
              <w:t>unigolion</w:t>
            </w:r>
            <w:r w:rsidRPr="00573013">
              <w:rPr>
                <w:rFonts w:ascii="Arial" w:hAnsi="Arial" w:cs="Arial"/>
                <w:lang w:val="cy-GB"/>
              </w:rPr>
              <w:t xml:space="preserve">, </w:t>
            </w:r>
            <w:r w:rsidRPr="00573013">
              <w:rPr>
                <w:rFonts w:ascii="Arial" w:hAnsi="Arial" w:cs="Arial"/>
                <w:b/>
                <w:lang w:val="cy-GB"/>
              </w:rPr>
              <w:t>pobl allweddol</w:t>
            </w:r>
            <w:r w:rsidRPr="00573013">
              <w:rPr>
                <w:rFonts w:ascii="Arial" w:hAnsi="Arial" w:cs="Arial"/>
                <w:lang w:val="cy-GB"/>
              </w:rPr>
              <w:t xml:space="preserve"> a </w:t>
            </w:r>
            <w:r w:rsidRPr="00573013">
              <w:rPr>
                <w:rFonts w:ascii="Arial" w:hAnsi="Arial" w:cs="Arial"/>
                <w:b/>
                <w:lang w:val="cy-GB"/>
              </w:rPr>
              <w:t xml:space="preserve">phobl eraill </w:t>
            </w:r>
            <w:r w:rsidRPr="00573013">
              <w:rPr>
                <w:rFonts w:ascii="Arial" w:hAnsi="Arial" w:cs="Arial"/>
                <w:lang w:val="cy-GB"/>
              </w:rPr>
              <w:t>i</w:t>
            </w:r>
            <w:r w:rsidRPr="00573013">
              <w:rPr>
                <w:rFonts w:ascii="Arial" w:hAnsi="Arial" w:cs="Arial"/>
                <w:b/>
                <w:lang w:val="cy-GB"/>
              </w:rPr>
              <w:t xml:space="preserve"> gyfathrebu</w:t>
            </w:r>
            <w:r w:rsidRPr="00573013">
              <w:rPr>
                <w:rFonts w:ascii="Arial" w:hAnsi="Arial" w:cs="Arial"/>
                <w:lang w:val="cy-GB"/>
              </w:rPr>
              <w:t xml:space="preserve"> ynghylch eu dewisiadau a’u hanghenion</w:t>
            </w:r>
          </w:p>
          <w:p w:rsidR="00705A09" w:rsidRPr="00573013" w:rsidRDefault="00705A09" w:rsidP="00CF2D2F">
            <w:pPr>
              <w:numPr>
                <w:ilvl w:val="0"/>
                <w:numId w:val="26"/>
              </w:numPr>
              <w:spacing w:after="0"/>
              <w:rPr>
                <w:lang w:val="cy-GB"/>
              </w:rPr>
            </w:pPr>
            <w:r>
              <w:rPr>
                <w:rFonts w:ascii="Arial" w:hAnsi="Arial" w:cs="Arial"/>
                <w:lang w:val="cy-GB"/>
              </w:rPr>
              <w:t>sicrhau bod</w:t>
            </w:r>
            <w:r w:rsidRPr="00573013">
              <w:rPr>
                <w:rFonts w:ascii="Arial" w:hAnsi="Arial" w:cs="Arial"/>
                <w:lang w:val="cy-GB"/>
              </w:rPr>
              <w:t xml:space="preserve"> dull </w:t>
            </w:r>
            <w:r w:rsidRPr="00573013">
              <w:rPr>
                <w:rFonts w:ascii="Arial" w:hAnsi="Arial" w:cs="Arial"/>
                <w:b/>
                <w:lang w:val="cy-GB"/>
              </w:rPr>
              <w:t>sy’n canolbwyntio ar yr unigolyn/y plentyn</w:t>
            </w:r>
            <w:r w:rsidRPr="00573013">
              <w:rPr>
                <w:rFonts w:ascii="Arial" w:hAnsi="Arial" w:cs="Arial"/>
                <w:lang w:val="cy-GB"/>
              </w:rPr>
              <w:t xml:space="preserve"> </w:t>
            </w:r>
            <w:r>
              <w:rPr>
                <w:rFonts w:ascii="Arial" w:hAnsi="Arial" w:cs="Arial"/>
                <w:lang w:val="cy-GB"/>
              </w:rPr>
              <w:t>yn cael ei ddefnyddio pan fyddwch chi a phobl eraill yn cyfathrebu ag unigolion a phobl allweddol</w:t>
            </w:r>
          </w:p>
          <w:p w:rsidR="00705A09" w:rsidRPr="00573013" w:rsidRDefault="00705A09" w:rsidP="00D34FCA">
            <w:pPr>
              <w:numPr>
                <w:ilvl w:val="0"/>
                <w:numId w:val="26"/>
              </w:numPr>
              <w:spacing w:after="0"/>
              <w:rPr>
                <w:lang w:val="cy-GB"/>
              </w:rPr>
            </w:pPr>
            <w:r>
              <w:rPr>
                <w:rFonts w:ascii="Arial" w:hAnsi="Arial" w:cs="Arial"/>
                <w:lang w:val="cy-GB"/>
              </w:rPr>
              <w:t>sicrhau bod pobl allweddol a phobl eraill yn cyfathrebu mewn ffordd sy’n cydnabod cyfrinachedd y cyfathrebu</w:t>
            </w:r>
          </w:p>
          <w:p w:rsidR="00705A09" w:rsidRPr="00573013" w:rsidRDefault="00705A09" w:rsidP="00CF2D2F">
            <w:pPr>
              <w:numPr>
                <w:ilvl w:val="0"/>
                <w:numId w:val="26"/>
              </w:numPr>
              <w:spacing w:after="0"/>
              <w:rPr>
                <w:lang w:val="cy-GB"/>
              </w:rPr>
            </w:pPr>
            <w:r>
              <w:rPr>
                <w:rFonts w:ascii="Arial" w:hAnsi="Arial" w:cs="Arial"/>
                <w:lang w:val="cy-GB"/>
              </w:rPr>
              <w:t xml:space="preserve">arwain wrth adolygu dewisiadau ac anghenion cyfathrebu ac iaith yr unigolion rydych chi a phobl eraill yn gweithio gyda nhw </w:t>
            </w:r>
          </w:p>
          <w:p w:rsidR="00705A09" w:rsidRPr="00573013" w:rsidRDefault="00705A09" w:rsidP="00CF2D2F">
            <w:pPr>
              <w:numPr>
                <w:ilvl w:val="0"/>
                <w:numId w:val="26"/>
              </w:numPr>
              <w:spacing w:after="0"/>
              <w:rPr>
                <w:lang w:val="cy-GB"/>
              </w:rPr>
            </w:pPr>
            <w:r>
              <w:rPr>
                <w:rFonts w:ascii="Arial" w:hAnsi="Arial" w:cs="Arial"/>
                <w:lang w:val="cy-GB"/>
              </w:rPr>
              <w:t xml:space="preserve">arwain wrth werthuso ffactorau a allai fod yn </w:t>
            </w:r>
            <w:r w:rsidRPr="00573013">
              <w:rPr>
                <w:rFonts w:ascii="Arial" w:hAnsi="Arial" w:cs="Arial"/>
                <w:b/>
                <w:lang w:val="cy-GB"/>
              </w:rPr>
              <w:t>rhwystrau rhag cyfathrebu</w:t>
            </w:r>
            <w:r>
              <w:rPr>
                <w:rFonts w:ascii="Arial" w:hAnsi="Arial" w:cs="Arial"/>
                <w:lang w:val="cy-GB"/>
              </w:rPr>
              <w:t xml:space="preserve"> a chyfranogi</w:t>
            </w:r>
          </w:p>
          <w:p w:rsidR="00705A09" w:rsidRPr="00573013" w:rsidRDefault="00705A09" w:rsidP="00CF2D2F">
            <w:pPr>
              <w:numPr>
                <w:ilvl w:val="0"/>
                <w:numId w:val="26"/>
              </w:numPr>
              <w:spacing w:after="0"/>
              <w:rPr>
                <w:lang w:val="cy-GB"/>
              </w:rPr>
            </w:pPr>
            <w:r>
              <w:rPr>
                <w:rFonts w:ascii="Arial" w:hAnsi="Arial" w:cs="Arial"/>
                <w:lang w:val="cy-GB"/>
              </w:rPr>
              <w:t>cynorthwyo pobl eraill i ddeall a goresgyn rhwystrau sy’n atal unigolion rhag cyfathrebu a chyfranogi</w:t>
            </w:r>
          </w:p>
          <w:p w:rsidR="00705A09" w:rsidRPr="00573013" w:rsidRDefault="00705A09" w:rsidP="00CF2D2F">
            <w:pPr>
              <w:numPr>
                <w:ilvl w:val="0"/>
                <w:numId w:val="26"/>
              </w:numPr>
              <w:spacing w:after="0"/>
              <w:rPr>
                <w:lang w:val="cy-GB"/>
              </w:rPr>
            </w:pPr>
            <w:r>
              <w:rPr>
                <w:rFonts w:ascii="Arial" w:hAnsi="Arial" w:cs="Arial"/>
                <w:lang w:val="cy-GB"/>
              </w:rPr>
              <w:t xml:space="preserve">cynorthwyo pobl eraill i ddeall effaith bosibl arddulliau a dulliau cyfathrebu ar nodau tymor byr, tymor canolig a thymor hir i unigolion </w:t>
            </w:r>
          </w:p>
          <w:p w:rsidR="00705A09" w:rsidRPr="00573013" w:rsidRDefault="00705A09" w:rsidP="00CF2D2F">
            <w:pPr>
              <w:numPr>
                <w:ilvl w:val="0"/>
                <w:numId w:val="26"/>
              </w:numPr>
              <w:spacing w:after="0"/>
              <w:rPr>
                <w:lang w:val="cy-GB"/>
              </w:rPr>
            </w:pPr>
            <w:r>
              <w:rPr>
                <w:rFonts w:ascii="Arial" w:hAnsi="Arial" w:cs="Arial"/>
                <w:lang w:val="cy-GB"/>
              </w:rPr>
              <w:t>sicrhau bod unigolion yn cael cymorth i gyfranogi hyd eithaf eu gallu wrth gyfathrebu ynghylch eu penderfyniadau o ran gweithredoedd a risgiau sy’n effeithio ar eu bywydau</w:t>
            </w:r>
          </w:p>
          <w:p w:rsidR="00705A09" w:rsidRPr="00573013" w:rsidRDefault="00705A09" w:rsidP="00CF2D2F">
            <w:pPr>
              <w:numPr>
                <w:ilvl w:val="0"/>
                <w:numId w:val="26"/>
              </w:numPr>
              <w:spacing w:after="0"/>
              <w:rPr>
                <w:lang w:val="cy-GB"/>
              </w:rPr>
            </w:pPr>
            <w:r>
              <w:rPr>
                <w:rFonts w:ascii="Arial" w:hAnsi="Arial" w:cs="Arial"/>
                <w:lang w:val="cy-GB"/>
              </w:rPr>
              <w:t>sicrhau bod unigolion yn gallu cael gafael ar gofnodion ac adroddiadau amdanynt eu hunain mewn fformatau y gallant eu deall</w:t>
            </w:r>
          </w:p>
          <w:p w:rsidR="00705A09" w:rsidRPr="00573013" w:rsidRDefault="00705A09" w:rsidP="00CF2D2F">
            <w:pPr>
              <w:numPr>
                <w:ilvl w:val="0"/>
                <w:numId w:val="26"/>
              </w:numPr>
              <w:spacing w:after="0"/>
              <w:rPr>
                <w:lang w:val="cy-GB"/>
              </w:rPr>
            </w:pPr>
            <w:r>
              <w:rPr>
                <w:rFonts w:ascii="Arial" w:hAnsi="Arial" w:cs="Arial"/>
                <w:lang w:val="cy-GB"/>
              </w:rPr>
              <w:t>sicrhau bod unigolion yn cael cymorth i ddeall cynnwys cofnodion ac adroddiadau amdanynt eu hunain</w:t>
            </w:r>
          </w:p>
          <w:p w:rsidR="00705A09" w:rsidRPr="00573013" w:rsidRDefault="00705A09" w:rsidP="00CF2D2F">
            <w:pPr>
              <w:numPr>
                <w:ilvl w:val="0"/>
                <w:numId w:val="26"/>
              </w:numPr>
              <w:spacing w:after="0"/>
              <w:rPr>
                <w:lang w:val="cy-GB"/>
              </w:rPr>
            </w:pPr>
            <w:r>
              <w:rPr>
                <w:rFonts w:ascii="Arial" w:hAnsi="Arial" w:cs="Arial"/>
                <w:lang w:val="cy-GB"/>
              </w:rPr>
              <w:t xml:space="preserve">cynnig cyfleoedd i unigolion roi sylwadau, mynegi pryderon, herio neu gwyno ynghylch cynnwys cofnodion ac adroddiadau amdanynt eu hunain </w:t>
            </w:r>
          </w:p>
          <w:p w:rsidR="00705A09" w:rsidRPr="00573013" w:rsidRDefault="00705A09" w:rsidP="00CF2D2F">
            <w:pPr>
              <w:spacing w:after="0"/>
              <w:rPr>
                <w:lang w:val="cy-GB"/>
              </w:rPr>
            </w:pPr>
            <w:r w:rsidRPr="00573013">
              <w:rPr>
                <w:rFonts w:ascii="Arial" w:hAnsi="Arial" w:cs="Arial"/>
                <w:lang w:val="cy-GB"/>
              </w:rPr>
              <w:t> </w:t>
            </w:r>
          </w:p>
          <w:p w:rsidR="00705A09" w:rsidRPr="00573013" w:rsidRDefault="00705A09" w:rsidP="00CF2D2F">
            <w:pPr>
              <w:spacing w:after="0"/>
              <w:rPr>
                <w:rFonts w:ascii="Arial" w:hAnsi="Arial" w:cs="Arial"/>
                <w:b/>
                <w:lang w:val="cy-GB"/>
              </w:rPr>
            </w:pPr>
            <w:r w:rsidRPr="00573013">
              <w:rPr>
                <w:rFonts w:ascii="Arial" w:hAnsi="Arial" w:cs="Arial"/>
                <w:b/>
                <w:lang w:val="cy-GB"/>
              </w:rPr>
              <w:t>Ad</w:t>
            </w:r>
            <w:r>
              <w:rPr>
                <w:rFonts w:ascii="Arial" w:hAnsi="Arial" w:cs="Arial"/>
                <w:b/>
                <w:lang w:val="cy-GB"/>
              </w:rPr>
              <w:t>d</w:t>
            </w:r>
            <w:r w:rsidRPr="00573013">
              <w:rPr>
                <w:rFonts w:ascii="Arial" w:hAnsi="Arial" w:cs="Arial"/>
                <w:b/>
                <w:lang w:val="cy-GB"/>
              </w:rPr>
              <w:t>a</w:t>
            </w:r>
            <w:r>
              <w:rPr>
                <w:rFonts w:ascii="Arial" w:hAnsi="Arial" w:cs="Arial"/>
                <w:b/>
                <w:lang w:val="cy-GB"/>
              </w:rPr>
              <w:t>su eich dulliau cyfathrebu eich hun mewn amrywiaeth o sefyllfaoedd</w:t>
            </w:r>
          </w:p>
          <w:p w:rsidR="00705A09" w:rsidRPr="00573013" w:rsidRDefault="00705A09" w:rsidP="00CF2D2F">
            <w:pPr>
              <w:spacing w:after="0"/>
              <w:rPr>
                <w:lang w:val="cy-GB"/>
              </w:rPr>
            </w:pPr>
          </w:p>
          <w:p w:rsidR="00705A09" w:rsidRPr="00573013" w:rsidRDefault="00705A09" w:rsidP="00CF2D2F">
            <w:pPr>
              <w:numPr>
                <w:ilvl w:val="0"/>
                <w:numId w:val="26"/>
              </w:numPr>
              <w:spacing w:after="0"/>
              <w:rPr>
                <w:rFonts w:ascii="Arial" w:hAnsi="Arial" w:cs="Arial"/>
                <w:lang w:val="cy-GB"/>
              </w:rPr>
            </w:pPr>
            <w:r>
              <w:rPr>
                <w:rFonts w:ascii="Arial" w:eastAsia="SimSun" w:hAnsi="Arial" w:cs="Arial"/>
                <w:lang w:val="cy-GB" w:eastAsia="zh-CN"/>
              </w:rPr>
              <w:t>myfyrio ar y dulliau, yr arddulliau a’r sgiliau rydych chi’n eu defnyddio i gyfathrebu ac ymgysylltu ag unigolion a phobl allweddol</w:t>
            </w:r>
          </w:p>
          <w:p w:rsidR="00705A09" w:rsidRPr="00573013" w:rsidRDefault="00705A09" w:rsidP="00CF2D2F">
            <w:pPr>
              <w:numPr>
                <w:ilvl w:val="0"/>
                <w:numId w:val="26"/>
              </w:numPr>
              <w:spacing w:after="0"/>
              <w:rPr>
                <w:lang w:val="cy-GB"/>
              </w:rPr>
            </w:pPr>
            <w:r>
              <w:rPr>
                <w:rFonts w:ascii="Arial" w:hAnsi="Arial" w:cs="Arial"/>
                <w:lang w:val="cy-GB"/>
              </w:rPr>
              <w:t>datblygu a defnyddio gwahanol ddulliau, arddulliau a sgiliau i gyfathrebu ac ymgysylltu ag unigolion a phobl allweddol</w:t>
            </w:r>
          </w:p>
          <w:p w:rsidR="00705A09" w:rsidRPr="00573013" w:rsidRDefault="00705A09" w:rsidP="00CF2D2F">
            <w:pPr>
              <w:numPr>
                <w:ilvl w:val="0"/>
                <w:numId w:val="26"/>
              </w:numPr>
              <w:spacing w:after="0"/>
              <w:rPr>
                <w:lang w:val="cy-GB"/>
              </w:rPr>
            </w:pPr>
            <w:r>
              <w:rPr>
                <w:rFonts w:ascii="Arial" w:hAnsi="Arial" w:cs="Arial"/>
                <w:lang w:val="cy-GB"/>
              </w:rPr>
              <w:t>addasu cynnwys a strwythur eich dulliau cyfathrebu eich hun er mwyn ystyried diben y cyfathrebu</w:t>
            </w:r>
          </w:p>
          <w:p w:rsidR="00705A09" w:rsidRPr="00573013" w:rsidRDefault="00705A09" w:rsidP="00CF2D2F">
            <w:pPr>
              <w:numPr>
                <w:ilvl w:val="0"/>
                <w:numId w:val="26"/>
              </w:numPr>
              <w:spacing w:after="0"/>
              <w:rPr>
                <w:lang w:val="cy-GB"/>
              </w:rPr>
            </w:pPr>
            <w:r>
              <w:rPr>
                <w:rFonts w:ascii="Arial" w:hAnsi="Arial" w:cs="Arial"/>
                <w:lang w:val="cy-GB"/>
              </w:rPr>
              <w:t>gwerthuso’n feirniadol sut mae’r amgylchedd yn cefnogi cyfathrebu a chyfranogiad</w:t>
            </w:r>
          </w:p>
          <w:p w:rsidR="00705A09" w:rsidRPr="00573013" w:rsidRDefault="00705A09" w:rsidP="00CF2D2F">
            <w:pPr>
              <w:numPr>
                <w:ilvl w:val="0"/>
                <w:numId w:val="26"/>
              </w:numPr>
              <w:spacing w:after="0"/>
              <w:rPr>
                <w:lang w:val="cy-GB"/>
              </w:rPr>
            </w:pPr>
            <w:r>
              <w:rPr>
                <w:rFonts w:ascii="Arial" w:hAnsi="Arial" w:cs="Arial"/>
                <w:lang w:val="cy-GB"/>
              </w:rPr>
              <w:lastRenderedPageBreak/>
              <w:t>addasu cynnwys a strwythur eich cyfathrebu i ddiwallu anghenion a phryderon unigolion a phobl allweddol</w:t>
            </w:r>
          </w:p>
          <w:p w:rsidR="00705A09" w:rsidRPr="00573013" w:rsidRDefault="00705A09" w:rsidP="00CF2D2F">
            <w:pPr>
              <w:numPr>
                <w:ilvl w:val="0"/>
                <w:numId w:val="26"/>
              </w:numPr>
              <w:spacing w:after="0"/>
              <w:rPr>
                <w:lang w:val="cy-GB"/>
              </w:rPr>
            </w:pPr>
            <w:r>
              <w:rPr>
                <w:rFonts w:ascii="Arial" w:hAnsi="Arial" w:cs="Arial"/>
                <w:lang w:val="cy-GB"/>
              </w:rPr>
              <w:t>newid neu addasu’r amgylchedd i wella cyfathrebu a chyfranogiad</w:t>
            </w:r>
          </w:p>
          <w:p w:rsidR="00705A09" w:rsidRPr="00573013" w:rsidRDefault="00705A09" w:rsidP="00CF2D2F">
            <w:pPr>
              <w:numPr>
                <w:ilvl w:val="0"/>
                <w:numId w:val="26"/>
              </w:numPr>
              <w:spacing w:after="0"/>
              <w:rPr>
                <w:lang w:val="cy-GB"/>
              </w:rPr>
            </w:pPr>
            <w:r>
              <w:rPr>
                <w:rFonts w:ascii="Arial" w:hAnsi="Arial" w:cs="Arial"/>
                <w:lang w:val="cy-GB"/>
              </w:rPr>
              <w:t xml:space="preserve">cyfathrebu mewn ffyrdd sy’n parchu hawliau, safbwyntiau a phryderon unigolion a phobl allweddol, gan ddefnyddio iaith a dulliau cyfathrebu dewisol yr unigolion </w:t>
            </w:r>
          </w:p>
          <w:p w:rsidR="00705A09" w:rsidRPr="00573013" w:rsidRDefault="00705A09" w:rsidP="00BE5EC1">
            <w:pPr>
              <w:spacing w:line="240" w:lineRule="auto"/>
              <w:rPr>
                <w:lang w:val="cy-GB"/>
              </w:rPr>
            </w:pPr>
          </w:p>
          <w:p w:rsidR="00705A09" w:rsidRPr="00573013" w:rsidRDefault="00705A09" w:rsidP="00BE5EC1">
            <w:pPr>
              <w:spacing w:line="240" w:lineRule="auto"/>
              <w:rPr>
                <w:lang w:val="cy-GB"/>
              </w:rPr>
            </w:pPr>
            <w:r>
              <w:rPr>
                <w:rFonts w:ascii="Arial" w:hAnsi="Arial" w:cs="Arial"/>
                <w:b/>
                <w:lang w:val="cy-GB"/>
              </w:rPr>
              <w:t>Arwain a rheoli’r gwaith o weithredu systemau cyfathrebu effeithiol</w:t>
            </w:r>
          </w:p>
          <w:p w:rsidR="00705A09" w:rsidRPr="00573013" w:rsidRDefault="00705A09" w:rsidP="00A03DAE">
            <w:pPr>
              <w:numPr>
                <w:ilvl w:val="0"/>
                <w:numId w:val="26"/>
              </w:numPr>
              <w:spacing w:after="0"/>
              <w:rPr>
                <w:lang w:val="cy-GB"/>
              </w:rPr>
            </w:pPr>
            <w:r>
              <w:rPr>
                <w:rFonts w:ascii="Arial" w:hAnsi="Arial" w:cs="Arial"/>
                <w:lang w:val="cy-GB"/>
              </w:rPr>
              <w:t>defnyddio amrywiaeth o sgiliau, systemau a dulliau i hyrwyddo cyfathrebu effeithiol rhwng eich tîm ac unigolion, pobl allweddol a phobl eraill</w:t>
            </w:r>
          </w:p>
          <w:p w:rsidR="00705A09" w:rsidRPr="00573013" w:rsidRDefault="00705A09" w:rsidP="00A03DAE">
            <w:pPr>
              <w:numPr>
                <w:ilvl w:val="0"/>
                <w:numId w:val="26"/>
              </w:numPr>
              <w:spacing w:after="0"/>
              <w:ind w:left="1049" w:hanging="692"/>
              <w:rPr>
                <w:lang w:val="cy-GB"/>
              </w:rPr>
            </w:pPr>
            <w:r>
              <w:rPr>
                <w:rFonts w:ascii="Arial" w:hAnsi="Arial" w:cs="Arial"/>
                <w:lang w:val="cy-GB"/>
              </w:rPr>
              <w:t xml:space="preserve">sicrhau bod eich tîm a phobl eraill yn cyfathrebu mewn ffyrdd sy’n parchu hawliau, safbwyntiau a phryderon unigolion a phobl allweddol, gan ddefnyddio dulliau cyfathrebu ac iaith ddewisol yr unigolion </w:t>
            </w:r>
          </w:p>
          <w:p w:rsidR="00705A09" w:rsidRPr="00A03DAE" w:rsidRDefault="00705A09" w:rsidP="00A03DAE">
            <w:pPr>
              <w:numPr>
                <w:ilvl w:val="0"/>
                <w:numId w:val="26"/>
              </w:numPr>
              <w:spacing w:after="0"/>
              <w:ind w:left="1049" w:hanging="692"/>
              <w:rPr>
                <w:lang w:val="cy-GB"/>
              </w:rPr>
            </w:pPr>
            <w:r>
              <w:rPr>
                <w:rFonts w:ascii="Arial" w:hAnsi="Arial" w:cs="Arial"/>
                <w:lang w:val="cy-GB"/>
              </w:rPr>
              <w:t xml:space="preserve">arwain gwaith gyda phobl eraill i hybu cyfathrebu effeithiol drwy ddefnyddio </w:t>
            </w:r>
            <w:r>
              <w:rPr>
                <w:rFonts w:ascii="Arial" w:hAnsi="Arial" w:cs="Arial"/>
                <w:b/>
                <w:lang w:val="cy-GB"/>
              </w:rPr>
              <w:t xml:space="preserve">cymhorthion penodol </w:t>
            </w:r>
            <w:r>
              <w:rPr>
                <w:rFonts w:ascii="Arial" w:hAnsi="Arial" w:cs="Arial"/>
                <w:lang w:val="cy-GB"/>
              </w:rPr>
              <w:t>neu gymorth ychwanegol yn unol â dewisiadau ac anghenion unigol</w:t>
            </w:r>
          </w:p>
          <w:p w:rsidR="00705A09" w:rsidRPr="00573013" w:rsidRDefault="00705A09" w:rsidP="00CF2D2F">
            <w:pPr>
              <w:numPr>
                <w:ilvl w:val="0"/>
                <w:numId w:val="26"/>
              </w:numPr>
              <w:spacing w:after="0"/>
              <w:rPr>
                <w:lang w:val="cy-GB"/>
              </w:rPr>
            </w:pPr>
            <w:r>
              <w:rPr>
                <w:rFonts w:ascii="Arial" w:hAnsi="Arial" w:cs="Arial"/>
                <w:lang w:val="cy-GB"/>
              </w:rPr>
              <w:t xml:space="preserve">cynorthwyo pobl eraill i newid neu addasu’r amgylchedd i wella cyfathrebu a chyfranogiad </w:t>
            </w:r>
          </w:p>
          <w:p w:rsidR="00705A09" w:rsidRPr="00573013" w:rsidRDefault="00705A09" w:rsidP="00CF2D2F">
            <w:pPr>
              <w:numPr>
                <w:ilvl w:val="0"/>
                <w:numId w:val="26"/>
              </w:numPr>
              <w:spacing w:after="0"/>
              <w:rPr>
                <w:lang w:val="cy-GB"/>
              </w:rPr>
            </w:pPr>
            <w:r>
              <w:rPr>
                <w:rFonts w:ascii="Arial" w:hAnsi="Arial" w:cs="Arial"/>
                <w:lang w:val="cy-GB"/>
              </w:rPr>
              <w:t xml:space="preserve">arwain gwaith gydag unigolion, pobl allweddol a phobl eraill i ddeall a mynd i’r afael â barn a safbwyntiau gwahanol </w:t>
            </w:r>
          </w:p>
          <w:p w:rsidR="00705A09" w:rsidRPr="00573013" w:rsidRDefault="00705A09" w:rsidP="00CF2D2F">
            <w:pPr>
              <w:numPr>
                <w:ilvl w:val="0"/>
                <w:numId w:val="26"/>
              </w:numPr>
              <w:spacing w:after="0"/>
              <w:rPr>
                <w:lang w:val="cy-GB"/>
              </w:rPr>
            </w:pPr>
            <w:r>
              <w:rPr>
                <w:rFonts w:ascii="Arial" w:hAnsi="Arial" w:cs="Arial"/>
                <w:lang w:val="cy-GB"/>
              </w:rPr>
              <w:t>datblygu amgylchedd lle y mae pobl eraill yn gallu trafod eu cynnydd a rhannu unrhyw bryderon neu heriau y maent yn eu hwynebu</w:t>
            </w:r>
          </w:p>
          <w:p w:rsidR="00705A09" w:rsidRPr="00573013" w:rsidRDefault="00705A09" w:rsidP="00CF2D2F">
            <w:pPr>
              <w:numPr>
                <w:ilvl w:val="0"/>
                <w:numId w:val="26"/>
              </w:numPr>
              <w:spacing w:after="0"/>
              <w:rPr>
                <w:lang w:val="cy-GB"/>
              </w:rPr>
            </w:pPr>
            <w:r>
              <w:rPr>
                <w:rFonts w:ascii="Arial" w:hAnsi="Arial" w:cs="Arial"/>
                <w:lang w:val="cy-GB"/>
              </w:rPr>
              <w:t>defnyddio cyfleoedd dysgu a datblygu a goruchwyliaeth i reoli a chynorthwyo eich tîm i ddatblygu’r sgiliau a’r galluoedd y mae eu hangen i gyfathrebu’n effeithiol ag unigolion, pobl allweddol a phobl eraill</w:t>
            </w:r>
          </w:p>
          <w:p w:rsidR="00705A09" w:rsidRPr="00573013" w:rsidRDefault="00705A09" w:rsidP="00CF2D2F">
            <w:pPr>
              <w:rPr>
                <w:lang w:val="cy-GB"/>
              </w:rPr>
            </w:pPr>
            <w:r w:rsidRPr="00573013">
              <w:rPr>
                <w:rFonts w:ascii="Arial" w:hAnsi="Arial" w:cs="Arial"/>
                <w:lang w:val="cy-GB"/>
              </w:rPr>
              <w:t> </w:t>
            </w:r>
          </w:p>
          <w:p w:rsidR="00705A09" w:rsidRPr="00573013" w:rsidRDefault="00705A09" w:rsidP="00CF2D2F">
            <w:pPr>
              <w:spacing w:after="0" w:line="300" w:lineRule="atLeast"/>
              <w:rPr>
                <w:rFonts w:ascii="Arial" w:hAnsi="Arial" w:cs="Arial"/>
                <w:b/>
                <w:lang w:val="cy-GB"/>
              </w:rPr>
            </w:pPr>
            <w:r>
              <w:rPr>
                <w:rFonts w:ascii="Arial" w:hAnsi="Arial" w:cs="Arial"/>
                <w:b/>
                <w:lang w:val="cy-GB"/>
              </w:rPr>
              <w:t>Arwain a rheoli gwelliant o ran effeithiolrwydd systemau cyfathrebu</w:t>
            </w:r>
          </w:p>
          <w:p w:rsidR="00705A09" w:rsidRPr="00573013" w:rsidRDefault="00705A09" w:rsidP="00CF2D2F">
            <w:pPr>
              <w:spacing w:after="0" w:line="300" w:lineRule="atLeast"/>
              <w:rPr>
                <w:lang w:val="cy-GB"/>
              </w:rPr>
            </w:pPr>
          </w:p>
          <w:p w:rsidR="00705A09" w:rsidRPr="00573013" w:rsidRDefault="00705A09" w:rsidP="00CF2D2F">
            <w:pPr>
              <w:numPr>
                <w:ilvl w:val="0"/>
                <w:numId w:val="26"/>
              </w:numPr>
              <w:spacing w:after="0"/>
              <w:rPr>
                <w:lang w:val="cy-GB"/>
              </w:rPr>
            </w:pPr>
            <w:r>
              <w:rPr>
                <w:rFonts w:ascii="Arial" w:hAnsi="Arial" w:cs="Arial"/>
                <w:lang w:val="cy-GB"/>
              </w:rPr>
              <w:t xml:space="preserve">cynorthwyo unigolion i gyfranogi’n weithgar wrth werthuso effeithiolrwydd systemau cyfathrebu </w:t>
            </w:r>
          </w:p>
          <w:p w:rsidR="00705A09" w:rsidRPr="00573013" w:rsidRDefault="00705A09" w:rsidP="00CF2D2F">
            <w:pPr>
              <w:numPr>
                <w:ilvl w:val="0"/>
                <w:numId w:val="26"/>
              </w:numPr>
              <w:spacing w:after="0"/>
              <w:rPr>
                <w:lang w:val="cy-GB"/>
              </w:rPr>
            </w:pPr>
            <w:r>
              <w:rPr>
                <w:rFonts w:ascii="Arial" w:hAnsi="Arial" w:cs="Arial"/>
                <w:lang w:val="cy-GB"/>
              </w:rPr>
              <w:t xml:space="preserve">cytuno ar y </w:t>
            </w:r>
            <w:r>
              <w:rPr>
                <w:rFonts w:ascii="Arial" w:hAnsi="Arial" w:cs="Arial"/>
                <w:b/>
                <w:lang w:val="cy-GB"/>
              </w:rPr>
              <w:t xml:space="preserve">wybodaeth </w:t>
            </w:r>
            <w:r>
              <w:rPr>
                <w:rFonts w:ascii="Arial" w:hAnsi="Arial" w:cs="Arial"/>
                <w:lang w:val="cy-GB"/>
              </w:rPr>
              <w:t>i’w chasglu er mwyn gwerthuso systemau cyfathrebu a phryd y mae angen i’r wybodaeth honno fod ar gael</w:t>
            </w:r>
          </w:p>
          <w:p w:rsidR="00705A09" w:rsidRPr="00573013" w:rsidRDefault="00705A09" w:rsidP="00CF2D2F">
            <w:pPr>
              <w:numPr>
                <w:ilvl w:val="0"/>
                <w:numId w:val="26"/>
              </w:numPr>
              <w:spacing w:after="0"/>
              <w:rPr>
                <w:lang w:val="cy-GB"/>
              </w:rPr>
            </w:pPr>
            <w:r>
              <w:rPr>
                <w:rFonts w:ascii="Arial" w:hAnsi="Arial" w:cs="Arial"/>
                <w:b/>
                <w:lang w:val="cy-GB"/>
              </w:rPr>
              <w:t>gwerthuso’n feirniadol</w:t>
            </w:r>
            <w:r w:rsidRPr="00573013">
              <w:rPr>
                <w:rFonts w:ascii="Arial" w:hAnsi="Arial" w:cs="Arial"/>
                <w:lang w:val="cy-GB"/>
              </w:rPr>
              <w:t xml:space="preserve"> </w:t>
            </w:r>
            <w:r>
              <w:rPr>
                <w:rFonts w:ascii="Arial" w:hAnsi="Arial" w:cs="Arial"/>
                <w:lang w:val="cy-GB"/>
              </w:rPr>
              <w:t>effeithiolrwydd systemau cyfathrebu o ran cefnogi unigolion a phobl allweddol</w:t>
            </w:r>
            <w:r w:rsidRPr="00573013">
              <w:rPr>
                <w:rFonts w:ascii="Arial" w:hAnsi="Arial" w:cs="Arial"/>
                <w:lang w:val="cy-GB"/>
              </w:rPr>
              <w:t xml:space="preserve"> </w:t>
            </w:r>
          </w:p>
          <w:p w:rsidR="00705A09" w:rsidRPr="00573013" w:rsidRDefault="00705A09" w:rsidP="00CF2D2F">
            <w:pPr>
              <w:numPr>
                <w:ilvl w:val="0"/>
                <w:numId w:val="26"/>
              </w:numPr>
              <w:spacing w:after="0"/>
              <w:rPr>
                <w:lang w:val="cy-GB"/>
              </w:rPr>
            </w:pPr>
            <w:r>
              <w:rPr>
                <w:rFonts w:ascii="Arial" w:hAnsi="Arial" w:cs="Arial"/>
                <w:lang w:val="cy-GB"/>
              </w:rPr>
              <w:t>gwerthuso’n feirniadol effeithiolrwydd systemau cyfathrebu o ran hybu gweithio integredig mewn partneriaeth</w:t>
            </w:r>
          </w:p>
          <w:p w:rsidR="00705A09" w:rsidRPr="00573013" w:rsidRDefault="00705A09" w:rsidP="00CF2D2F">
            <w:pPr>
              <w:numPr>
                <w:ilvl w:val="0"/>
                <w:numId w:val="26"/>
              </w:numPr>
              <w:spacing w:after="0"/>
              <w:rPr>
                <w:lang w:val="cy-GB"/>
              </w:rPr>
            </w:pPr>
            <w:r>
              <w:rPr>
                <w:rFonts w:ascii="Arial" w:hAnsi="Arial" w:cs="Arial"/>
                <w:lang w:val="cy-GB"/>
              </w:rPr>
              <w:t>gwerthuso’n feirniadol effeithiolrwydd systemau cyfathrebu o ran ymateb i sylwadau a chwynion</w:t>
            </w:r>
          </w:p>
          <w:p w:rsidR="00705A09" w:rsidRPr="00573013" w:rsidRDefault="00705A09" w:rsidP="00CF2D2F">
            <w:pPr>
              <w:numPr>
                <w:ilvl w:val="0"/>
                <w:numId w:val="26"/>
              </w:numPr>
              <w:spacing w:after="0"/>
              <w:rPr>
                <w:lang w:val="cy-GB"/>
              </w:rPr>
            </w:pPr>
            <w:r>
              <w:rPr>
                <w:rFonts w:ascii="Arial" w:hAnsi="Arial" w:cs="Arial"/>
                <w:lang w:val="cy-GB"/>
              </w:rPr>
              <w:t xml:space="preserve">sicrhau bod gwybodaeth gwerthuso ar gael mewn ffurfiau hawdd eu deall ac ar adegau priodol fel ei bod yn gallu llywio gweithgareddau </w:t>
            </w:r>
            <w:r>
              <w:rPr>
                <w:rFonts w:ascii="Arial" w:hAnsi="Arial" w:cs="Arial"/>
                <w:lang w:val="cy-GB"/>
              </w:rPr>
              <w:lastRenderedPageBreak/>
              <w:t xml:space="preserve">gwneud penderfyniadau </w:t>
            </w:r>
          </w:p>
          <w:p w:rsidR="00705A09" w:rsidRPr="00573013" w:rsidRDefault="00705A09" w:rsidP="00CF2D2F">
            <w:pPr>
              <w:numPr>
                <w:ilvl w:val="0"/>
                <w:numId w:val="26"/>
              </w:numPr>
              <w:spacing w:after="0"/>
              <w:rPr>
                <w:lang w:val="cy-GB"/>
              </w:rPr>
            </w:pPr>
            <w:r>
              <w:rPr>
                <w:rFonts w:ascii="Arial" w:hAnsi="Arial" w:cs="Arial"/>
                <w:lang w:val="cy-GB"/>
              </w:rPr>
              <w:t xml:space="preserve">gwneud argymhellion ynghylch gwelliannau i systemau cyfathrebu ar sail y wybodaeth gwerthuso a gasglwyd a </w:t>
            </w:r>
            <w:r>
              <w:rPr>
                <w:rFonts w:ascii="Arial" w:hAnsi="Arial" w:cs="Arial"/>
                <w:b/>
                <w:lang w:val="cy-GB"/>
              </w:rPr>
              <w:t xml:space="preserve">thystiolaeth </w:t>
            </w:r>
            <w:r>
              <w:rPr>
                <w:rFonts w:ascii="Arial" w:hAnsi="Arial" w:cs="Arial"/>
                <w:lang w:val="cy-GB"/>
              </w:rPr>
              <w:t>arall</w:t>
            </w:r>
          </w:p>
          <w:p w:rsidR="00705A09" w:rsidRPr="00573013" w:rsidRDefault="00705A09" w:rsidP="00CF2D2F">
            <w:pPr>
              <w:numPr>
                <w:ilvl w:val="0"/>
                <w:numId w:val="26"/>
              </w:numPr>
              <w:spacing w:after="0"/>
              <w:rPr>
                <w:lang w:val="cy-GB"/>
              </w:rPr>
            </w:pPr>
            <w:r>
              <w:rPr>
                <w:rFonts w:ascii="Arial" w:hAnsi="Arial" w:cs="Arial"/>
                <w:lang w:val="cy-GB"/>
              </w:rPr>
              <w:t>newid systemau er mwyn galluogi cyfathrebu mwy effeithiol rhwng unigolion, pobl allweddol a phobl eraill, pan fydd y newidiadau o fewn cwmpas eich arbenigedd a’ch cyfrifoldeb</w:t>
            </w:r>
            <w:r w:rsidRPr="00573013">
              <w:rPr>
                <w:rFonts w:ascii="Arial" w:hAnsi="Arial" w:cs="Arial"/>
                <w:lang w:val="cy-GB"/>
              </w:rPr>
              <w:t xml:space="preserve"> </w:t>
            </w:r>
          </w:p>
          <w:p w:rsidR="00705A09" w:rsidRPr="00573013" w:rsidRDefault="00705A09" w:rsidP="00CF2D2F">
            <w:pPr>
              <w:numPr>
                <w:ilvl w:val="0"/>
                <w:numId w:val="26"/>
              </w:numPr>
              <w:spacing w:after="0"/>
              <w:rPr>
                <w:lang w:val="cy-GB"/>
              </w:rPr>
            </w:pPr>
            <w:r>
              <w:rPr>
                <w:rFonts w:ascii="Arial" w:hAnsi="Arial" w:cs="Arial"/>
                <w:lang w:val="cy-GB"/>
              </w:rPr>
              <w:t>ceisio gwybodaeth a chyngor pan fydd y newidiadau sy’n ofynnol y tu hwnt i gwmpas eich arbenigedd a’ch cyfrifoldeb</w:t>
            </w:r>
          </w:p>
          <w:p w:rsidR="00705A09" w:rsidRPr="00573013" w:rsidRDefault="00705A09" w:rsidP="00CF2D2F">
            <w:pPr>
              <w:rPr>
                <w:lang w:val="cy-GB"/>
              </w:rPr>
            </w:pPr>
            <w:r w:rsidRPr="00573013">
              <w:rPr>
                <w:rFonts w:ascii="Arial" w:hAnsi="Arial" w:cs="Arial"/>
                <w:b/>
                <w:lang w:val="cy-GB"/>
              </w:rPr>
              <w:t> </w:t>
            </w:r>
          </w:p>
          <w:p w:rsidR="00705A09" w:rsidRPr="00573013" w:rsidRDefault="00705A09" w:rsidP="00CF2D2F">
            <w:pPr>
              <w:spacing w:after="0"/>
              <w:rPr>
                <w:rFonts w:ascii="Arial" w:hAnsi="Arial" w:cs="Arial"/>
                <w:b/>
                <w:lang w:val="cy-GB"/>
              </w:rPr>
            </w:pPr>
            <w:r>
              <w:rPr>
                <w:rFonts w:ascii="Arial" w:hAnsi="Arial" w:cs="Arial"/>
                <w:b/>
                <w:lang w:val="cy-GB"/>
              </w:rPr>
              <w:t xml:space="preserve">Arwain a rheoli arfer effeithiol wrth ddefnyddio cofnodion ac adroddiadau ar gyfer cyfathrebu </w:t>
            </w:r>
          </w:p>
          <w:p w:rsidR="00705A09" w:rsidRPr="00573013" w:rsidRDefault="00705A09" w:rsidP="00CF2D2F">
            <w:pPr>
              <w:spacing w:after="0"/>
              <w:rPr>
                <w:lang w:val="cy-GB"/>
              </w:rPr>
            </w:pPr>
          </w:p>
          <w:p w:rsidR="00705A09" w:rsidRPr="00573013" w:rsidRDefault="00705A09" w:rsidP="00CF2D2F">
            <w:pPr>
              <w:numPr>
                <w:ilvl w:val="0"/>
                <w:numId w:val="26"/>
              </w:numPr>
              <w:spacing w:after="0"/>
              <w:rPr>
                <w:lang w:val="cy-GB"/>
              </w:rPr>
            </w:pPr>
            <w:r>
              <w:rPr>
                <w:rFonts w:ascii="Arial" w:hAnsi="Arial" w:cs="Arial"/>
                <w:lang w:val="cy-GB"/>
              </w:rPr>
              <w:t xml:space="preserve">sicrhau eich bod chi a phobl eraill yn defnyddio </w:t>
            </w:r>
            <w:r>
              <w:rPr>
                <w:rFonts w:ascii="Arial" w:hAnsi="Arial" w:cs="Arial"/>
                <w:b/>
                <w:lang w:val="cy-GB"/>
              </w:rPr>
              <w:t xml:space="preserve">polisïau a gweithdrefnau </w:t>
            </w:r>
            <w:r>
              <w:rPr>
                <w:rFonts w:ascii="Arial" w:hAnsi="Arial" w:cs="Arial"/>
                <w:lang w:val="cy-GB"/>
              </w:rPr>
              <w:t xml:space="preserve">rhyngasiantaethol, cyfreithiol a rhai’r lleoliad gwaith ar gyfer cael gafael ar gofnodion ac adroddiadau a’u cwblhau </w:t>
            </w:r>
          </w:p>
          <w:p w:rsidR="00705A09" w:rsidRPr="00573013" w:rsidRDefault="00705A09" w:rsidP="00CF2D2F">
            <w:pPr>
              <w:numPr>
                <w:ilvl w:val="0"/>
                <w:numId w:val="26"/>
              </w:numPr>
              <w:spacing w:after="0"/>
              <w:rPr>
                <w:lang w:val="cy-GB"/>
              </w:rPr>
            </w:pPr>
            <w:r>
              <w:rPr>
                <w:rFonts w:ascii="Arial" w:hAnsi="Arial" w:cs="Arial"/>
                <w:lang w:val="cy-GB"/>
              </w:rPr>
              <w:t>sicrhau eich bod chi a phobl eraill yn darparu tystiolaeth ar gyfer dyfarniadau a phenderfyniadau mewn cofnodion ac adroddiadau, gan gynnwys pan fydd hyn wedi’i seilio ar farn wybodus</w:t>
            </w:r>
            <w:r w:rsidRPr="00573013">
              <w:rPr>
                <w:rFonts w:ascii="Arial" w:hAnsi="Arial" w:cs="Arial"/>
                <w:lang w:val="cy-GB"/>
              </w:rPr>
              <w:t xml:space="preserve"> </w:t>
            </w:r>
          </w:p>
          <w:p w:rsidR="00705A09" w:rsidRPr="00573013" w:rsidRDefault="00705A09" w:rsidP="00CF2D2F">
            <w:pPr>
              <w:numPr>
                <w:ilvl w:val="0"/>
                <w:numId w:val="26"/>
              </w:numPr>
              <w:spacing w:after="0"/>
              <w:rPr>
                <w:lang w:val="cy-GB"/>
              </w:rPr>
            </w:pPr>
            <w:r>
              <w:rPr>
                <w:rFonts w:ascii="Arial" w:hAnsi="Arial" w:cs="Arial"/>
                <w:lang w:val="cy-GB"/>
              </w:rPr>
              <w:t xml:space="preserve">sicrhau eich bod chi a phobl eraill yn cofnodi tystiolaeth sy’n cadarnhau ac yn cefnogi dyfarniadau a phenderfyniadau </w:t>
            </w:r>
          </w:p>
          <w:p w:rsidR="00705A09" w:rsidRPr="00573013" w:rsidRDefault="00705A09" w:rsidP="00CF2D2F">
            <w:pPr>
              <w:numPr>
                <w:ilvl w:val="0"/>
                <w:numId w:val="26"/>
              </w:numPr>
              <w:spacing w:after="0"/>
              <w:rPr>
                <w:lang w:val="cy-GB"/>
              </w:rPr>
            </w:pPr>
            <w:r>
              <w:rPr>
                <w:rFonts w:ascii="Arial" w:hAnsi="Arial" w:cs="Arial"/>
                <w:lang w:val="cy-GB"/>
              </w:rPr>
              <w:t xml:space="preserve">sicrhau eich bod chi a phobl eraill yn cofnodi tystiolaeth sy’n gwrthdaro â dyfarniadau a phenderfyniadau </w:t>
            </w:r>
          </w:p>
          <w:p w:rsidR="00705A09" w:rsidRPr="00573013" w:rsidRDefault="00705A09" w:rsidP="00CF2D2F">
            <w:pPr>
              <w:numPr>
                <w:ilvl w:val="0"/>
                <w:numId w:val="26"/>
              </w:numPr>
              <w:spacing w:after="0"/>
              <w:rPr>
                <w:lang w:val="cy-GB"/>
              </w:rPr>
            </w:pPr>
            <w:r>
              <w:rPr>
                <w:rFonts w:ascii="Arial" w:hAnsi="Arial" w:cs="Arial"/>
                <w:lang w:val="cy-GB"/>
              </w:rPr>
              <w:t xml:space="preserve">sicrhau eich bod chi a phobl eraill yn cynhyrchu adroddiadau a chofnodion sy’n ymgorffori arfer gorau, cyflawniadau cadarnhaol a chanlyniadau i unigolion </w:t>
            </w:r>
          </w:p>
          <w:p w:rsidR="00705A09" w:rsidRPr="00573013" w:rsidRDefault="00705A09" w:rsidP="00CF2D2F">
            <w:pPr>
              <w:numPr>
                <w:ilvl w:val="0"/>
                <w:numId w:val="26"/>
              </w:numPr>
              <w:spacing w:after="0"/>
              <w:rPr>
                <w:lang w:val="cy-GB"/>
              </w:rPr>
            </w:pPr>
            <w:r>
              <w:rPr>
                <w:rFonts w:ascii="Arial" w:hAnsi="Arial" w:cs="Arial"/>
                <w:lang w:val="cy-GB"/>
              </w:rPr>
              <w:t xml:space="preserve">sicrhau bod y cofnodion a’r adroddiadau a gynhyrchir gennych chi a phobl eraill yn rhai cywir, cryno, gwrthrychol, dealladwy a </w:t>
            </w:r>
            <w:r w:rsidRPr="005F4698">
              <w:rPr>
                <w:rFonts w:ascii="Arial" w:hAnsi="Arial" w:cs="Arial"/>
                <w:lang w:val="cy-GB"/>
              </w:rPr>
              <w:t>darllenadwy</w:t>
            </w:r>
            <w:r w:rsidRPr="00573013">
              <w:rPr>
                <w:rFonts w:ascii="Arial" w:hAnsi="Arial" w:cs="Arial"/>
                <w:lang w:val="cy-GB"/>
              </w:rPr>
              <w:t xml:space="preserve"> </w:t>
            </w:r>
          </w:p>
          <w:p w:rsidR="00705A09" w:rsidRPr="00573013" w:rsidRDefault="00705A09" w:rsidP="00CF2D2F">
            <w:pPr>
              <w:numPr>
                <w:ilvl w:val="0"/>
                <w:numId w:val="26"/>
              </w:numPr>
              <w:spacing w:after="0"/>
              <w:rPr>
                <w:lang w:val="cy-GB"/>
              </w:rPr>
            </w:pPr>
            <w:r>
              <w:rPr>
                <w:rFonts w:ascii="Arial" w:hAnsi="Arial" w:cs="Arial"/>
                <w:lang w:val="cy-GB"/>
              </w:rPr>
              <w:t>sicrhau bod gwybodaeth mewn cofnodion ac adroddiadau yn</w:t>
            </w:r>
            <w:r w:rsidR="006C5241">
              <w:rPr>
                <w:rFonts w:ascii="Arial" w:hAnsi="Arial" w:cs="Arial"/>
                <w:lang w:val="cy-GB"/>
              </w:rPr>
              <w:t xml:space="preserve"> hygyrch i unigolion</w:t>
            </w:r>
            <w:r>
              <w:rPr>
                <w:rFonts w:ascii="Arial" w:hAnsi="Arial" w:cs="Arial"/>
                <w:lang w:val="cy-GB"/>
              </w:rPr>
              <w:t xml:space="preserve"> a bod y wybodaeth ar gael mewn fformat sy’n briodol i’w hanghenion a’u dewisiadau cyfathrebu</w:t>
            </w:r>
          </w:p>
          <w:p w:rsidR="00705A09" w:rsidRPr="00573013" w:rsidRDefault="00705A09" w:rsidP="00CF2D2F">
            <w:pPr>
              <w:numPr>
                <w:ilvl w:val="0"/>
                <w:numId w:val="26"/>
              </w:numPr>
              <w:spacing w:after="0"/>
              <w:rPr>
                <w:lang w:val="cy-GB"/>
              </w:rPr>
            </w:pPr>
            <w:r>
              <w:rPr>
                <w:rFonts w:ascii="Arial" w:hAnsi="Arial" w:cs="Arial"/>
                <w:lang w:val="cy-GB"/>
              </w:rPr>
              <w:t>lle y bydd cofnodion ac adroddiadau yn cael eu defnyddio i wneud penderfyniadau, dylech gadarnhau eu cywirdeb a chywirdeb y dystiolaeth ategol gyda phawb sy’n gysylltiedig â hwy</w:t>
            </w:r>
          </w:p>
          <w:p w:rsidR="00705A09" w:rsidRPr="00573013" w:rsidRDefault="00705A09" w:rsidP="00CF2D2F">
            <w:pPr>
              <w:numPr>
                <w:ilvl w:val="0"/>
                <w:numId w:val="26"/>
              </w:numPr>
              <w:spacing w:after="0"/>
              <w:rPr>
                <w:lang w:val="cy-GB"/>
              </w:rPr>
            </w:pPr>
            <w:r>
              <w:rPr>
                <w:rFonts w:ascii="Arial" w:hAnsi="Arial" w:cs="Arial"/>
                <w:lang w:val="cy-GB"/>
              </w:rPr>
              <w:t>sicrhau bod cofnodion ac adroddiadau yn cael eu cyflwyno i bobl eraill y mae angen iddynt wneud penderfyniadau neu gymryd camau gweithredu</w:t>
            </w:r>
          </w:p>
          <w:p w:rsidR="00705A09" w:rsidRPr="00573013" w:rsidRDefault="00705A09" w:rsidP="00CF2D2F">
            <w:pPr>
              <w:numPr>
                <w:ilvl w:val="0"/>
                <w:numId w:val="26"/>
              </w:numPr>
              <w:spacing w:after="0"/>
              <w:rPr>
                <w:lang w:val="cy-GB"/>
              </w:rPr>
            </w:pPr>
            <w:r>
              <w:rPr>
                <w:rFonts w:ascii="Arial" w:hAnsi="Arial" w:cs="Arial"/>
                <w:lang w:val="cy-GB"/>
              </w:rPr>
              <w:t>sicrhau eich bod yn cael unrhyw lofnodion angenrheidiol</w:t>
            </w:r>
          </w:p>
          <w:p w:rsidR="00705A09" w:rsidRPr="00573013" w:rsidRDefault="006C5241" w:rsidP="00CF2D2F">
            <w:pPr>
              <w:numPr>
                <w:ilvl w:val="0"/>
                <w:numId w:val="26"/>
              </w:numPr>
              <w:spacing w:after="0"/>
              <w:rPr>
                <w:lang w:val="cy-GB"/>
              </w:rPr>
            </w:pPr>
            <w:r>
              <w:rPr>
                <w:rFonts w:ascii="Arial" w:hAnsi="Arial" w:cs="Arial"/>
                <w:lang w:val="cy-GB"/>
              </w:rPr>
              <w:t>nodi unrhyw wr</w:t>
            </w:r>
            <w:r w:rsidR="00150EEE">
              <w:rPr>
                <w:rFonts w:ascii="Arial" w:hAnsi="Arial" w:cs="Arial"/>
                <w:lang w:val="cy-GB"/>
              </w:rPr>
              <w:t xml:space="preserve">thdaro, anghytundeb, </w:t>
            </w:r>
            <w:r>
              <w:rPr>
                <w:rFonts w:ascii="Arial" w:hAnsi="Arial" w:cs="Arial"/>
                <w:lang w:val="cy-GB"/>
              </w:rPr>
              <w:t xml:space="preserve"> anghenion heb eu bodloni</w:t>
            </w:r>
            <w:r w:rsidR="00150EEE">
              <w:rPr>
                <w:rFonts w:ascii="Arial" w:hAnsi="Arial" w:cs="Arial"/>
                <w:lang w:val="cy-GB"/>
              </w:rPr>
              <w:t xml:space="preserve"> neu risgiau</w:t>
            </w:r>
            <w:r>
              <w:rPr>
                <w:rFonts w:ascii="Arial" w:hAnsi="Arial" w:cs="Arial"/>
                <w:lang w:val="cy-GB"/>
              </w:rPr>
              <w:t xml:space="preserve"> sy’n g</w:t>
            </w:r>
            <w:r w:rsidR="00FD4B26">
              <w:rPr>
                <w:rFonts w:ascii="Arial" w:hAnsi="Arial" w:cs="Arial"/>
                <w:lang w:val="cy-GB"/>
              </w:rPr>
              <w:t>ysylltiedig â chofnodi ac adrodd</w:t>
            </w:r>
          </w:p>
          <w:p w:rsidR="00705A09" w:rsidRPr="00573013" w:rsidRDefault="00705A09" w:rsidP="00CF2D2F">
            <w:pPr>
              <w:numPr>
                <w:ilvl w:val="0"/>
                <w:numId w:val="26"/>
              </w:numPr>
              <w:spacing w:after="0"/>
              <w:rPr>
                <w:lang w:val="cy-GB"/>
              </w:rPr>
            </w:pPr>
            <w:r>
              <w:rPr>
                <w:rFonts w:ascii="Arial" w:hAnsi="Arial" w:cs="Arial"/>
                <w:lang w:val="cy-GB"/>
              </w:rPr>
              <w:t xml:space="preserve">annog y rhai hynny sy’n defnyddio cofnodion ac adroddiadau a gynhyrchwyd gan eich darpariaeth gwasanaeth chi i drafod adborth gyda chi </w:t>
            </w:r>
          </w:p>
          <w:p w:rsidR="00705A09" w:rsidRPr="00573013" w:rsidRDefault="00705A09" w:rsidP="00CF2D2F">
            <w:pPr>
              <w:numPr>
                <w:ilvl w:val="0"/>
                <w:numId w:val="26"/>
              </w:numPr>
              <w:spacing w:after="0"/>
              <w:rPr>
                <w:lang w:val="cy-GB"/>
              </w:rPr>
            </w:pPr>
            <w:r>
              <w:rPr>
                <w:rFonts w:ascii="Arial" w:hAnsi="Arial" w:cs="Arial"/>
                <w:lang w:val="cy-GB"/>
              </w:rPr>
              <w:t>cymryd camau mewn ymateb i adborth gan y rhai hynny sy’n defnyddio cofnodion ac adroddiadau a gynhyrchwyd gan eich darpariaeth gwasanaeth chi</w:t>
            </w:r>
          </w:p>
          <w:p w:rsidR="00705A09" w:rsidRPr="00573013" w:rsidRDefault="00705A09" w:rsidP="00CF2D2F">
            <w:pPr>
              <w:numPr>
                <w:ilvl w:val="0"/>
                <w:numId w:val="26"/>
              </w:numPr>
              <w:spacing w:after="0"/>
              <w:rPr>
                <w:lang w:val="cy-GB"/>
              </w:rPr>
            </w:pPr>
            <w:r>
              <w:rPr>
                <w:rFonts w:ascii="Arial" w:hAnsi="Arial" w:cs="Arial"/>
                <w:lang w:val="cy-GB"/>
              </w:rPr>
              <w:lastRenderedPageBreak/>
              <w:t xml:space="preserve">sicrhau bod cofnodion ac adroddiadau yn cael eu storio a’u rhannu yn ôl cytundebau cyfrinachedd ac yn unol â chytundebau a gofynion rhyngasiantaethol, cyfreithiol a rhai’r lleoliad gwaith </w:t>
            </w:r>
          </w:p>
          <w:p w:rsidR="00705A09" w:rsidRPr="00573013" w:rsidRDefault="00705A09" w:rsidP="00CF2D2F">
            <w:pPr>
              <w:spacing w:after="0"/>
              <w:rPr>
                <w:lang w:val="cy-GB"/>
              </w:rPr>
            </w:pPr>
            <w:r w:rsidRPr="00573013">
              <w:rPr>
                <w:rFonts w:ascii="Arial" w:hAnsi="Arial" w:cs="Arial"/>
                <w:b/>
                <w:lang w:val="cy-GB"/>
              </w:rPr>
              <w:t> </w:t>
            </w:r>
          </w:p>
          <w:p w:rsidR="00705A09" w:rsidRPr="00573013" w:rsidRDefault="00705A09" w:rsidP="009966D8">
            <w:pPr>
              <w:pStyle w:val="NOSBodyHeading"/>
              <w:spacing w:line="360" w:lineRule="auto"/>
              <w:rPr>
                <w:b w:val="0"/>
                <w:lang w:val="cy-GB"/>
              </w:rPr>
            </w:pPr>
          </w:p>
        </w:tc>
      </w:tr>
    </w:tbl>
    <w:p w:rsidR="00705A09" w:rsidRPr="005F4698" w:rsidRDefault="00705A09" w:rsidP="0052780A">
      <w:pPr>
        <w:rPr>
          <w:lang w:val="cy-GB"/>
        </w:rPr>
      </w:pPr>
      <w:bookmarkStart w:id="5" w:name="EndPerformance"/>
      <w:bookmarkEnd w:id="3"/>
      <w:bookmarkEnd w:id="5"/>
    </w:p>
    <w:p w:rsidR="00705A09" w:rsidRPr="005F4698" w:rsidRDefault="00705A09">
      <w:pPr>
        <w:rPr>
          <w:lang w:val="cy-GB"/>
        </w:rPr>
      </w:pPr>
    </w:p>
    <w:tbl>
      <w:tblPr>
        <w:tblW w:w="18322" w:type="dxa"/>
        <w:tblLook w:val="00A0" w:firstRow="1" w:lastRow="0" w:firstColumn="1" w:lastColumn="0" w:noHBand="0" w:noVBand="0"/>
      </w:tblPr>
      <w:tblGrid>
        <w:gridCol w:w="2518"/>
        <w:gridCol w:w="7902"/>
        <w:gridCol w:w="7902"/>
      </w:tblGrid>
      <w:tr w:rsidR="00705A09" w:rsidRPr="00106551" w:rsidTr="005D54C3">
        <w:tc>
          <w:tcPr>
            <w:tcW w:w="2518" w:type="dxa"/>
          </w:tcPr>
          <w:p w:rsidR="00705A09" w:rsidRPr="00573013" w:rsidRDefault="00705A09" w:rsidP="00173AEB">
            <w:pPr>
              <w:pStyle w:val="NOSSideHeading"/>
              <w:rPr>
                <w:rFonts w:cs="Arial"/>
                <w:bCs/>
                <w:lang w:val="cy-GB"/>
              </w:rPr>
            </w:pPr>
            <w:r w:rsidRPr="00573013">
              <w:rPr>
                <w:rFonts w:cs="Arial"/>
                <w:lang w:val="cy-GB"/>
              </w:rPr>
              <w:t>Gwybodaeth</w:t>
            </w:r>
            <w:r w:rsidRPr="00573013">
              <w:rPr>
                <w:rFonts w:cs="Arial"/>
                <w:bCs/>
                <w:lang w:val="cy-GB"/>
              </w:rPr>
              <w:t xml:space="preserve"> a dealltwriaeth</w:t>
            </w:r>
            <w:bookmarkStart w:id="6" w:name="Knowledge"/>
          </w:p>
          <w:p w:rsidR="00705A09" w:rsidRPr="00573013" w:rsidRDefault="00705A09" w:rsidP="00173AEB">
            <w:pPr>
              <w:pStyle w:val="NOSSideHeading"/>
              <w:rPr>
                <w:rFonts w:ascii="Helvetica" w:hAnsi="Helvetica"/>
                <w:lang w:val="cy-GB"/>
              </w:rPr>
            </w:pPr>
          </w:p>
          <w:p w:rsidR="00705A09" w:rsidRPr="00573013" w:rsidRDefault="00705A09" w:rsidP="00173AEB">
            <w:pPr>
              <w:pStyle w:val="NOSSideHeading"/>
              <w:rPr>
                <w:rFonts w:ascii="Helvetica" w:hAnsi="Helvetica" w:cs="Helvetica"/>
                <w:b w:val="0"/>
                <w:i/>
                <w:iCs/>
                <w:noProof w:val="0"/>
                <w:color w:val="0078C1"/>
                <w:sz w:val="22"/>
                <w:lang w:val="cy-GB"/>
              </w:rPr>
            </w:pPr>
          </w:p>
          <w:p w:rsidR="00705A09" w:rsidRPr="00573013" w:rsidRDefault="00705A09" w:rsidP="00173AEB">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173AEB">
            <w:pPr>
              <w:pStyle w:val="NOSSideSubHeading"/>
              <w:spacing w:line="240" w:lineRule="auto"/>
              <w:rPr>
                <w:rFonts w:ascii="Helvetica" w:hAnsi="Helvetica" w:cs="Helvetica"/>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257094">
            <w:pPr>
              <w:pStyle w:val="NOSSideSubHeading"/>
              <w:spacing w:line="240" w:lineRule="auto"/>
              <w:rPr>
                <w:rFonts w:cs="Arial"/>
                <w:iCs/>
                <w:noProof w:val="0"/>
                <w:color w:val="0078C1"/>
                <w:lang w:val="cy-GB"/>
              </w:rPr>
            </w:pPr>
          </w:p>
          <w:p w:rsidR="00705A09" w:rsidRPr="00573013" w:rsidRDefault="00705A09" w:rsidP="00257094">
            <w:pPr>
              <w:pStyle w:val="NOSSideSubHeading"/>
              <w:spacing w:line="240" w:lineRule="auto"/>
              <w:rPr>
                <w:rFonts w:cs="Arial"/>
                <w:iCs/>
                <w:noProof w:val="0"/>
                <w:color w:val="0078C1"/>
                <w:lang w:val="cy-GB"/>
              </w:rPr>
            </w:pPr>
          </w:p>
          <w:p w:rsidR="00705A09" w:rsidRPr="00573013" w:rsidRDefault="00705A09" w:rsidP="00257094">
            <w:pPr>
              <w:pStyle w:val="NOSSideSubHeading"/>
              <w:spacing w:line="240" w:lineRule="auto"/>
              <w:rPr>
                <w:rFonts w:cs="Arial"/>
                <w:iCs/>
                <w:noProof w:val="0"/>
                <w:color w:val="0078C1"/>
                <w:lang w:val="cy-GB"/>
              </w:rPr>
            </w:pPr>
          </w:p>
          <w:p w:rsidR="00705A09" w:rsidRPr="00573013" w:rsidRDefault="00705A09" w:rsidP="00257094">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r w:rsidRPr="00573013">
              <w:rPr>
                <w:rFonts w:cs="Arial"/>
                <w:iCs/>
                <w:noProof w:val="0"/>
                <w:color w:val="0078C1"/>
                <w:lang w:val="cy-GB"/>
              </w:rPr>
              <w:t>Mae angen i chi wybod a deall:</w:t>
            </w: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B11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CF2D2F">
            <w:pPr>
              <w:pStyle w:val="NOSSideSubHeading"/>
              <w:spacing w:line="240" w:lineRule="auto"/>
              <w:rPr>
                <w:rFonts w:cs="Arial"/>
                <w:iCs/>
                <w:noProof w:val="0"/>
                <w:color w:val="0078C1"/>
                <w:lang w:val="cy-GB"/>
              </w:rPr>
            </w:pPr>
          </w:p>
          <w:p w:rsidR="00705A09" w:rsidRPr="00573013" w:rsidRDefault="00705A09" w:rsidP="00690067">
            <w:pPr>
              <w:pStyle w:val="NOSSideSubHeading"/>
              <w:rPr>
                <w:lang w:val="cy-GB"/>
              </w:rPr>
            </w:pPr>
          </w:p>
        </w:tc>
        <w:tc>
          <w:tcPr>
            <w:tcW w:w="7902" w:type="dxa"/>
          </w:tcPr>
          <w:p w:rsidR="00705A09" w:rsidRPr="00573013" w:rsidRDefault="00705A09" w:rsidP="00AE6CF1">
            <w:pPr>
              <w:pStyle w:val="NOSNumberList"/>
              <w:numPr>
                <w:ilvl w:val="0"/>
                <w:numId w:val="0"/>
              </w:numPr>
              <w:rPr>
                <w:b/>
                <w:lang w:val="cy-GB"/>
              </w:rPr>
            </w:pPr>
          </w:p>
          <w:p w:rsidR="00705A09" w:rsidRPr="00573013" w:rsidRDefault="00705A09" w:rsidP="00AE6CF1">
            <w:pPr>
              <w:pStyle w:val="NOSNumberList"/>
              <w:numPr>
                <w:ilvl w:val="0"/>
                <w:numId w:val="0"/>
              </w:numPr>
              <w:rPr>
                <w:b/>
                <w:lang w:val="cy-GB"/>
              </w:rPr>
            </w:pPr>
          </w:p>
          <w:p w:rsidR="00705A09" w:rsidRPr="00573013" w:rsidRDefault="00705A09" w:rsidP="004D1242">
            <w:pPr>
              <w:pStyle w:val="NOSNumberList"/>
              <w:numPr>
                <w:ilvl w:val="0"/>
                <w:numId w:val="0"/>
              </w:numPr>
              <w:spacing w:line="240" w:lineRule="auto"/>
              <w:rPr>
                <w:b/>
                <w:lang w:val="cy-GB"/>
              </w:rPr>
            </w:pPr>
            <w:r w:rsidRPr="00573013">
              <w:rPr>
                <w:b/>
                <w:lang w:val="cy-GB"/>
              </w:rPr>
              <w:t>Hawliau</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rFonts w:cs="Arial"/>
                <w:lang w:val="cy-GB"/>
              </w:rPr>
              <w:t>gofynion cyfreithiol a gofynion y lleoliad gwaith o ran cydraddoldeb, amrywiaeth, gwahaniaethu a hawliau</w:t>
            </w:r>
            <w:r w:rsidRPr="00573013">
              <w:rPr>
                <w:lang w:val="cy-GB"/>
              </w:rPr>
              <w:t xml:space="preserve">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eich rôl o ran datblygu a chynnal systemau, gweithdrefnau ac arferion sy’n hyrwyddo hawliau, dewisiadau, lles a chyfranogiad gweithgar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rFonts w:cs="Arial"/>
                <w:lang w:val="cy-GB"/>
              </w:rPr>
              <w:t>eich dyletswydd i roi gwybod am unrhyw beth y sylwch y mae pobl yn ei wneud, neu unrhyw beth y maent yn methu â'i wneud, a allai rwystro hawliau unigolion</w:t>
            </w:r>
            <w:r w:rsidRPr="00573013">
              <w:rPr>
                <w:lang w:val="cy-GB"/>
              </w:rPr>
              <w:t xml:space="preserve">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w:t>
            </w:r>
            <w:r w:rsidRPr="00573013">
              <w:rPr>
                <w:b/>
                <w:lang w:val="cy-GB"/>
              </w:rPr>
              <w:t xml:space="preserve">werthuso’n feirniadol </w:t>
            </w:r>
            <w:r w:rsidRPr="00573013">
              <w:rPr>
                <w:lang w:val="cy-GB"/>
              </w:rPr>
              <w:t xml:space="preserve">a gweithredu’n wybodus yn erbyn gwahaniaethu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yr hawliau sydd gan unigolion i gwyno a chael cymorth i wneud hynny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sicrhau bod unigolion yn cael gwybodaeth am y gwasanaeth y gallant ddisgwyl ei dderbyn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eich rôl o ran datblygu a chynnal systemau, gweithdrefnau ac arferion sy’n sicrhau bod unigolion yn gallu cael gafael ar wybodaeth amdanynt eu hunain mewn fformat y gallant ei ddeall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achosion o wrthdaro a chyfyng-gyngor a allai godi mewn perthynas â hawliau, a sut i fynd i’r afael â’r rhain</w:t>
            </w:r>
          </w:p>
          <w:p w:rsidR="00705A09" w:rsidRPr="00573013" w:rsidRDefault="00705A09" w:rsidP="004D1242">
            <w:pPr>
              <w:pStyle w:val="NOSNumberList"/>
              <w:numPr>
                <w:ilvl w:val="0"/>
                <w:numId w:val="0"/>
              </w:numPr>
              <w:rPr>
                <w:lang w:val="cy-GB"/>
              </w:rPr>
            </w:pPr>
          </w:p>
          <w:p w:rsidR="00705A09" w:rsidRPr="00573013" w:rsidRDefault="00705A09" w:rsidP="004D1242">
            <w:pPr>
              <w:pStyle w:val="NOSNumberList"/>
              <w:numPr>
                <w:ilvl w:val="0"/>
                <w:numId w:val="0"/>
              </w:numPr>
              <w:spacing w:line="240" w:lineRule="auto"/>
              <w:rPr>
                <w:b/>
                <w:lang w:val="cy-GB"/>
              </w:rPr>
            </w:pPr>
            <w:r w:rsidRPr="00573013">
              <w:rPr>
                <w:b/>
                <w:lang w:val="cy-GB"/>
              </w:rPr>
              <w:t>Eich ymarfer</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rFonts w:cs="Calibri"/>
                <w:lang w:val="cy-GB" w:eastAsia="cy-GB"/>
              </w:rPr>
              <w:t xml:space="preserve">deddfwriaeth, codau statudol, safonau, fframweithiau a chanllawiau sy’n berthnasol i’ch gwaith, i’ch lleoliad gwaith ac i </w:t>
            </w:r>
            <w:r>
              <w:rPr>
                <w:rFonts w:cs="Calibri"/>
                <w:lang w:val="cy-GB" w:eastAsia="cy-GB"/>
              </w:rPr>
              <w:t>gynnwys</w:t>
            </w:r>
            <w:r w:rsidRPr="00573013">
              <w:rPr>
                <w:rFonts w:cs="Calibri"/>
                <w:lang w:val="cy-GB" w:eastAsia="cy-GB"/>
              </w:rPr>
              <w:t xml:space="preserve"> y safon hon</w:t>
            </w:r>
            <w:r w:rsidRPr="00573013">
              <w:rPr>
                <w:lang w:val="cy-GB"/>
              </w:rPr>
              <w:t xml:space="preserve">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eich cefndir, eich profiadau a’ch credoau eich hun a allai gael effaith ar y ffordd rydych yn gweithio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eich rolau, eich cyfrifoldebau a’ch atebolrwydd eich hun a’u terfynau a’u ffiniau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rolau, cyfrifoldebau ac atebolrwydd pobl eraill rydych chi’n gweithio gyda nhw</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gael gwybod am weithdrefnau a ffyrdd cytûn o weithio, a gweithio yn unol â hwy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lastRenderedPageBreak/>
              <w:t xml:space="preserve">ystyr dulliau gweithio sy’n canolbwyntio ar yr unigolyn/y plentyn a phwysigrwydd adnabod a pharchu pob person fel unigolyn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natur hollbwysig buddiannau a lles yr unigolyn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cyd-destun diwylliannol ac ieithyddol yr unigolyn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feithrin ymddiriedaeth a chytgord mewn perthynas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y gall eich </w:t>
            </w:r>
            <w:r w:rsidRPr="00573013">
              <w:rPr>
                <w:b/>
                <w:lang w:val="cy-GB"/>
              </w:rPr>
              <w:t>p</w:t>
            </w:r>
            <w:r w:rsidRPr="00573013">
              <w:rPr>
                <w:rFonts w:cs="Arial"/>
                <w:b/>
                <w:lang w:val="cy-GB"/>
              </w:rPr>
              <w:t>ŵ</w:t>
            </w:r>
            <w:r w:rsidRPr="00573013">
              <w:rPr>
                <w:b/>
                <w:lang w:val="cy-GB"/>
              </w:rPr>
              <w:t>er a’ch dylanwad</w:t>
            </w:r>
            <w:r w:rsidRPr="00573013">
              <w:rPr>
                <w:lang w:val="cy-GB"/>
              </w:rPr>
              <w:t xml:space="preserve"> fel arweinydd a rheolwr effeithio ar berthnasoedd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rôl cynrychiolaeth annibynnol ac eiriolaeth ar gyfer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weithio mewn ffyrdd sy'n hyrwyddo cyfranogiad gweithgar ac yn cynnal urddas, parch, credoau personol a dewisiadau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weithio mewn ffyrdd sy’n cyflawni canlyniadau cadarnhaol i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reoli adnoddau er mwyn darparu gwasanaethau sy’n cyrraedd targedau ac yn cyflawni canlyniadau cadarnhaol i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wahaniaethu rhwng </w:t>
            </w:r>
            <w:r w:rsidRPr="00573013">
              <w:rPr>
                <w:b/>
                <w:lang w:val="cy-GB"/>
              </w:rPr>
              <w:t>allbynnau</w:t>
            </w:r>
            <w:r w:rsidRPr="00573013">
              <w:rPr>
                <w:lang w:val="cy-GB"/>
              </w:rPr>
              <w:t xml:space="preserve"> a </w:t>
            </w:r>
            <w:r w:rsidRPr="00573013">
              <w:rPr>
                <w:b/>
                <w:lang w:val="cy-GB"/>
              </w:rPr>
              <w:t>chanlyniadau</w:t>
            </w:r>
            <w:r w:rsidRPr="00573013">
              <w:rPr>
                <w:lang w:val="cy-GB"/>
              </w:rPr>
              <w:t xml:space="preserve">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weithio mewn partneriaeth ag unigolion, pobl allweddol a phobl eraill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nodi a rheoli gwrthdaro a chyfyng-gyngor moesegol yn eich gwaith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herio arfer gwael a mynd i’r afael ag ef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ddelio â phryderon a chwynion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a phryd i geisio cymorth mewn sefyllfaoedd sydd y tu hwnt i'ch profiad a'ch arbenigedd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natur ac effaith </w:t>
            </w:r>
            <w:r w:rsidRPr="00573013">
              <w:rPr>
                <w:b/>
                <w:lang w:val="cy-GB"/>
              </w:rPr>
              <w:t xml:space="preserve">ffactorau a allai effeithio ar iechyd, lles a datblygiad unigolion </w:t>
            </w:r>
            <w:r w:rsidRPr="00573013">
              <w:rPr>
                <w:lang w:val="cy-GB"/>
              </w:rPr>
              <w:t xml:space="preserve">rydych yn gofalu amdanynt neu'n eu cynorthwyo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damcaniaethau sy'n sail i'n dealltwriaeth o ddatblygiad dynol a'r ffactorau sy'n effeithio arno  </w:t>
            </w:r>
          </w:p>
          <w:p w:rsidR="00705A09" w:rsidRPr="00573013" w:rsidRDefault="00705A09" w:rsidP="004D1242">
            <w:pPr>
              <w:pStyle w:val="NOSNumberList"/>
              <w:numPr>
                <w:ilvl w:val="0"/>
                <w:numId w:val="0"/>
              </w:numPr>
              <w:rPr>
                <w:lang w:val="cy-GB"/>
              </w:rPr>
            </w:pPr>
          </w:p>
          <w:p w:rsidR="00705A09" w:rsidRPr="00573013" w:rsidRDefault="00705A09" w:rsidP="004D1242">
            <w:pPr>
              <w:pStyle w:val="NOSNumberList"/>
              <w:numPr>
                <w:ilvl w:val="0"/>
                <w:numId w:val="0"/>
              </w:numPr>
              <w:rPr>
                <w:b/>
                <w:lang w:val="cy-GB"/>
              </w:rPr>
            </w:pPr>
            <w:r w:rsidRPr="00573013">
              <w:rPr>
                <w:b/>
                <w:lang w:val="cy-GB"/>
              </w:rPr>
              <w:t xml:space="preserve">Personoli ac adnoddau </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werthuso’n feirniadol ddamcaniaethau sydd wedi’u seilio ar dystiolaeth a gwybodaeth a modelau o arfer da yn ymwneud ag ymrymuso a gwasanaethau a gyfeirir gan ddinasyddion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nodi a hybu potensial unigolion i ddefnyddio’u cryfderau a’u hadnoddau personol i gyflawni newid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gwerth a rôl rhwydweithiau teuluol, cymunedau a grwpiau o ran cyflawni canlyniadau cadarnhaol, a ffyrdd o ddatblygu’r rhain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natur </w:t>
            </w:r>
            <w:r w:rsidRPr="00573013">
              <w:rPr>
                <w:b/>
                <w:lang w:val="cy-GB"/>
              </w:rPr>
              <w:t>personoli</w:t>
            </w:r>
            <w:r w:rsidRPr="00573013">
              <w:rPr>
                <w:lang w:val="cy-GB"/>
              </w:rPr>
              <w:t xml:space="preserve"> a gwasanaethau wedi’u personoli, gan gynnwys cymorth hunangyfeiriedig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yr amrywiaeth o adnoddau sydd ar gael mewn rhwydweithiau anffurfiol, yn y gymuned ehangach, drwy ddarpariaeth gwasanaeth ffurfiol a thrwy arloesedd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y gellir defnyddio technoleg gynorthwyol i gefnogi annibyniaeth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lastRenderedPageBreak/>
              <w:t xml:space="preserve">sut i arwain, rheoli a chynorthwyo pobl eraill i gynllunio, darparu ac adolygu gwasanaethau wedi’u personoli gydag unigolion  </w:t>
            </w:r>
          </w:p>
          <w:p w:rsidR="00705A09" w:rsidRPr="00573013" w:rsidRDefault="00705A09" w:rsidP="003A7AE8">
            <w:pPr>
              <w:pStyle w:val="NOSBodyHeading"/>
              <w:spacing w:line="360" w:lineRule="auto"/>
              <w:rPr>
                <w:b w:val="0"/>
                <w:lang w:val="cy-GB"/>
              </w:rPr>
            </w:pPr>
          </w:p>
          <w:p w:rsidR="00705A09" w:rsidRPr="00573013" w:rsidRDefault="00705A09" w:rsidP="003A7AE8">
            <w:pPr>
              <w:pStyle w:val="NOSBodyHeading"/>
              <w:spacing w:line="360" w:lineRule="auto"/>
              <w:rPr>
                <w:b w:val="0"/>
                <w:lang w:val="cy-GB"/>
              </w:rPr>
            </w:pPr>
          </w:p>
          <w:p w:rsidR="00705A09" w:rsidRPr="00573013" w:rsidRDefault="00705A09" w:rsidP="003A7AE8">
            <w:pPr>
              <w:pStyle w:val="NOSBodyHeading"/>
              <w:spacing w:line="360" w:lineRule="auto"/>
              <w:rPr>
                <w:b w:val="0"/>
                <w:lang w:val="cy-GB"/>
              </w:rPr>
            </w:pPr>
          </w:p>
          <w:p w:rsidR="00705A09" w:rsidRPr="00573013" w:rsidRDefault="00705A09" w:rsidP="004D1242">
            <w:pPr>
              <w:pStyle w:val="NOSNumberList"/>
              <w:numPr>
                <w:ilvl w:val="0"/>
                <w:numId w:val="0"/>
              </w:numPr>
              <w:spacing w:line="240" w:lineRule="auto"/>
              <w:rPr>
                <w:b/>
                <w:lang w:val="cy-GB"/>
              </w:rPr>
            </w:pPr>
            <w:r w:rsidRPr="00573013">
              <w:rPr>
                <w:b/>
                <w:lang w:val="cy-GB"/>
              </w:rPr>
              <w:t>Datblygiad proffesiynol parhaus</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egwyddorion arfer myfyriol a pham mae hyn yn bwysig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eich rôl chi o ran datblygu gwybodaeth ac arferion proffesiynol pobl eraill </w:t>
            </w:r>
          </w:p>
          <w:p w:rsidR="00705A09" w:rsidRPr="00573013" w:rsidRDefault="00705A09" w:rsidP="003A7AE8">
            <w:pPr>
              <w:pStyle w:val="NOSNumberList"/>
              <w:numPr>
                <w:ilvl w:val="0"/>
                <w:numId w:val="27"/>
              </w:numPr>
              <w:tabs>
                <w:tab w:val="clear" w:pos="978"/>
                <w:tab w:val="num" w:pos="1054"/>
              </w:tabs>
              <w:ind w:left="1054"/>
              <w:rPr>
                <w:b/>
                <w:lang w:val="cy-GB"/>
              </w:rPr>
            </w:pPr>
            <w:r w:rsidRPr="00573013">
              <w:rPr>
                <w:lang w:val="cy-GB"/>
              </w:rPr>
              <w:t xml:space="preserve">sut i hyrwyddo </w:t>
            </w:r>
            <w:r w:rsidRPr="00573013">
              <w:rPr>
                <w:b/>
                <w:lang w:val="cy-GB"/>
              </w:rPr>
              <w:t>arfer wedi’i seilio ar dystiolaeth</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dulliau o reoli perfformiad er mwyn cyrraedd targedau a chyflawni canlyniadau cadarnhaol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sut i asesu perfformiad</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sut i roi adborth adeiladol i bobl eraill ar eu harfer a’u perfformiad</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fynd i’r afael â pherfformiad nad yw’n cyrraedd safonau gofynnol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ddefnyddio goruchwyliaeth i gefnogi arfer a pherfformiad pobl eraill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ddefnyddio arfarnu i gefnogi arfer a pherfformiad pobl eraill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systemau, gweithdrefnau ac arferion ar gyfer rheoli llwythi gwaith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dulliau ar gyfer dirprwyo gwaith</w:t>
            </w:r>
          </w:p>
          <w:p w:rsidR="00705A09" w:rsidRPr="00573013" w:rsidRDefault="00705A09" w:rsidP="004D1242">
            <w:pPr>
              <w:pStyle w:val="NOSNumberList"/>
              <w:numPr>
                <w:ilvl w:val="0"/>
                <w:numId w:val="0"/>
              </w:numPr>
              <w:rPr>
                <w:lang w:val="cy-GB"/>
              </w:rPr>
            </w:pPr>
          </w:p>
          <w:p w:rsidR="00705A09" w:rsidRPr="00573013" w:rsidRDefault="00705A09" w:rsidP="004D1242">
            <w:pPr>
              <w:pStyle w:val="NOSNumberList"/>
              <w:numPr>
                <w:ilvl w:val="0"/>
                <w:numId w:val="0"/>
              </w:numPr>
              <w:spacing w:line="240" w:lineRule="auto"/>
              <w:rPr>
                <w:b/>
                <w:lang w:val="cy-GB"/>
              </w:rPr>
            </w:pPr>
            <w:r w:rsidRPr="00573013">
              <w:rPr>
                <w:b/>
                <w:lang w:val="cy-GB"/>
              </w:rPr>
              <w:t>Cyfathrebu</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ffactorau a all effeithio ar sgiliau cyfathrebu a sgiliau iaith a'u datblygiad mewn plant, pobl ifanc neu oedolion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dulliau o hyrwyddo cyfathrebu effeithiol a galluogi unigolion i gyfleu eu hanghenion, eu safbwyntiau a'u dewisiadau</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ffactorau a all effeithio ar gyfathrebu o fewn a rhwng sefydliadau</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dulliau o hybu cyfathrebu effeithiol o fewn a rhwng sefydliadau </w:t>
            </w:r>
          </w:p>
          <w:p w:rsidR="00705A09" w:rsidRPr="00573013" w:rsidRDefault="00705A09" w:rsidP="004D1242">
            <w:pPr>
              <w:pStyle w:val="NOSNumberList"/>
              <w:numPr>
                <w:ilvl w:val="0"/>
                <w:numId w:val="0"/>
              </w:numPr>
              <w:rPr>
                <w:lang w:val="cy-GB"/>
              </w:rPr>
            </w:pPr>
          </w:p>
          <w:p w:rsidR="00705A09" w:rsidRPr="00573013" w:rsidRDefault="00705A09" w:rsidP="004D1242">
            <w:pPr>
              <w:pStyle w:val="NOSNumberList"/>
              <w:numPr>
                <w:ilvl w:val="0"/>
                <w:numId w:val="0"/>
              </w:numPr>
              <w:rPr>
                <w:b/>
                <w:lang w:val="cy-GB"/>
              </w:rPr>
            </w:pPr>
            <w:r w:rsidRPr="00573013">
              <w:rPr>
                <w:b/>
                <w:lang w:val="cy-GB"/>
              </w:rPr>
              <w:t>Iechyd a Diogelwch</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gofynion cyfreithiol a gofynion statudol ar gyfer iechyd a diogelwch</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polisïau ac arferion eich lleoliad gwaith ar gyfer monitro a chynnal iechyd a diogelwch yn yr amgylchedd gweithio</w:t>
            </w:r>
          </w:p>
          <w:p w:rsidR="00705A09" w:rsidRPr="00573013" w:rsidRDefault="00705A09" w:rsidP="004D1242">
            <w:pPr>
              <w:pStyle w:val="NOSNumberList"/>
              <w:numPr>
                <w:ilvl w:val="0"/>
                <w:numId w:val="0"/>
              </w:numPr>
              <w:rPr>
                <w:lang w:val="cy-GB"/>
              </w:rPr>
            </w:pPr>
          </w:p>
          <w:p w:rsidR="00705A09" w:rsidRPr="00573013" w:rsidRDefault="00705A09" w:rsidP="004D1242">
            <w:pPr>
              <w:pStyle w:val="NOSNumberList"/>
              <w:numPr>
                <w:ilvl w:val="0"/>
                <w:numId w:val="0"/>
              </w:numPr>
              <w:spacing w:line="240" w:lineRule="auto"/>
              <w:rPr>
                <w:b/>
                <w:lang w:val="cy-GB"/>
              </w:rPr>
            </w:pPr>
            <w:r w:rsidRPr="00573013">
              <w:rPr>
                <w:b/>
                <w:lang w:val="cy-GB"/>
              </w:rPr>
              <w:t>Diogelu</w:t>
            </w:r>
          </w:p>
          <w:p w:rsidR="00705A09" w:rsidRPr="00573013" w:rsidRDefault="00705A09" w:rsidP="004D1242">
            <w:pPr>
              <w:pStyle w:val="NOSNumberList"/>
              <w:numPr>
                <w:ilvl w:val="0"/>
                <w:numId w:val="0"/>
              </w:numPr>
              <w:rPr>
                <w:b/>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deddfwriaeth a pholisi cenedlaethol yn ymwneud â diogelu ac amddiffyn plant, pobl ifanc ac oedolion</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rFonts w:cs="Arial"/>
                <w:lang w:val="cy-GB"/>
              </w:rPr>
              <w:t xml:space="preserve">y cyfrifoldeb sydd gan bawb i godi pryderon ynghylch </w:t>
            </w:r>
            <w:r>
              <w:rPr>
                <w:rFonts w:cs="Arial"/>
                <w:lang w:val="cy-GB"/>
              </w:rPr>
              <w:t>achosion posibl o niwed neu gam</w:t>
            </w:r>
            <w:r w:rsidRPr="00573013">
              <w:rPr>
                <w:rFonts w:cs="Arial"/>
                <w:lang w:val="cy-GB"/>
              </w:rPr>
              <w:t>drin</w:t>
            </w:r>
            <w:r>
              <w:rPr>
                <w:rFonts w:cs="Arial"/>
                <w:lang w:val="cy-GB"/>
              </w:rPr>
              <w:t>iaeth</w:t>
            </w:r>
            <w:r w:rsidRPr="00573013">
              <w:rPr>
                <w:rFonts w:cs="Arial"/>
                <w:lang w:val="cy-GB"/>
              </w:rPr>
              <w:t>, arferion gwael neu arferion gwahaniaethol</w:t>
            </w:r>
            <w:r w:rsidRPr="00573013">
              <w:rPr>
                <w:lang w:val="cy-GB"/>
              </w:rPr>
              <w:t xml:space="preserve">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lastRenderedPageBreak/>
              <w:t>dangosyddion niwed neu gamdriniaeth posibl</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a phryd i roi gwybod am unrhyw bryderon ynghylch niwed neu gamdriniaeth, arferion gwael neu wahaniaethol, adnoddau neu anawsterau gweithredol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beth i'w wneud os ydych wedi rhoi gwybod am bryderon ond nad oes unrhyw gamau wedi'u cymryd i fynd i’r afael â hwy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gweithdrefnau amlddisgyblaethol a systemau lleol sy’n ymwneud â diogelu ac amddiffyn rhag niwed neu gamdriniaeth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gefnogi pobl eraill sydd wedi mynegi pryderon am niwed neu gamdriniaeth </w:t>
            </w:r>
          </w:p>
          <w:p w:rsidR="00705A09" w:rsidRPr="00573013" w:rsidRDefault="00705A09" w:rsidP="004D1242">
            <w:pPr>
              <w:pStyle w:val="NOSNumberList"/>
              <w:numPr>
                <w:ilvl w:val="0"/>
                <w:numId w:val="0"/>
              </w:numPr>
              <w:rPr>
                <w:lang w:val="cy-GB"/>
              </w:rPr>
            </w:pPr>
          </w:p>
          <w:p w:rsidR="00705A09" w:rsidRPr="00573013" w:rsidRDefault="00705A09" w:rsidP="003A7AE8">
            <w:pPr>
              <w:pStyle w:val="NOSBodyHeading"/>
              <w:spacing w:line="240" w:lineRule="auto"/>
              <w:rPr>
                <w:lang w:val="cy-GB"/>
              </w:rPr>
            </w:pPr>
            <w:r w:rsidRPr="00573013">
              <w:rPr>
                <w:lang w:val="cy-GB"/>
              </w:rPr>
              <w:t>Gwaith amlddisgyblaethol</w:t>
            </w:r>
          </w:p>
          <w:p w:rsidR="00705A09" w:rsidRPr="00573013" w:rsidRDefault="00705A09" w:rsidP="003A7AE8">
            <w:pPr>
              <w:pStyle w:val="NOSBodyHeading"/>
              <w:rPr>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diben gweithio gyda gweithwyr proffesiynol ac asiantaethau eraill</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cylch gwaith a chyfrifoldebau gweithwyr proffesiynol ac asiantaethau eraill sy’n ymwneud â gwaith amlddisgyblaethol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nodweddion cyfathrebu amlddisgyblaethol a rhyngasiantaethol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y gall gwahanol athroniaethau, egwyddorion, blaenoriaethau a chodau ymarfer effeithio ar weithio mewn partneriaeth  </w:t>
            </w:r>
          </w:p>
          <w:p w:rsidR="00705A09" w:rsidRPr="00573013" w:rsidRDefault="00705A09" w:rsidP="004D1242">
            <w:pPr>
              <w:pStyle w:val="NOSNumberList"/>
              <w:numPr>
                <w:ilvl w:val="0"/>
                <w:numId w:val="0"/>
              </w:numPr>
              <w:rPr>
                <w:lang w:val="cy-GB"/>
              </w:rPr>
            </w:pPr>
          </w:p>
          <w:p w:rsidR="00705A09" w:rsidRPr="00573013" w:rsidRDefault="00705A09" w:rsidP="004D1242">
            <w:pPr>
              <w:pStyle w:val="NOSNumberList"/>
              <w:numPr>
                <w:ilvl w:val="0"/>
                <w:numId w:val="0"/>
              </w:numPr>
              <w:spacing w:line="240" w:lineRule="auto"/>
              <w:rPr>
                <w:b/>
                <w:bCs/>
                <w:lang w:val="cy-GB"/>
              </w:rPr>
            </w:pPr>
            <w:r w:rsidRPr="00573013">
              <w:rPr>
                <w:b/>
                <w:bCs/>
                <w:lang w:val="cy-GB"/>
              </w:rPr>
              <w:t xml:space="preserve">Delio </w:t>
            </w:r>
            <w:r w:rsidRPr="00573013">
              <w:rPr>
                <w:rFonts w:cs="Arial"/>
                <w:b/>
                <w:bCs/>
                <w:lang w:val="cy-GB"/>
              </w:rPr>
              <w:t>â</w:t>
            </w:r>
            <w:r w:rsidRPr="00573013">
              <w:rPr>
                <w:b/>
                <w:bCs/>
                <w:lang w:val="cy-GB"/>
              </w:rPr>
              <w:t xml:space="preserve"> gwybodaeth</w:t>
            </w:r>
          </w:p>
          <w:p w:rsidR="00705A09" w:rsidRPr="00573013" w:rsidRDefault="00705A09" w:rsidP="004D1242">
            <w:pPr>
              <w:pStyle w:val="NOSNumberList"/>
              <w:numPr>
                <w:ilvl w:val="0"/>
                <w:numId w:val="0"/>
              </w:numPr>
              <w:rPr>
                <w:b/>
                <w:bCs/>
                <w:lang w:val="cy-GB"/>
              </w:rPr>
            </w:pP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gofynion cyfreithiol, polisïau a gweithdrefnau mewn perthynas â diogelwch a chyfrinachedd gwybodaeth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gofynion cyfreithiol a gofynion y lleoliad gwaith ar gyfer cofnodi gwybodaeth a pharatoi adroddiadau o fewn amserlenni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egwyddorion cyfrinachedd a phryd i drosglwyddo gwybodaeth sydd fel arall yn gyfrinachol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sut i gefnogi rhannu gwybodaeth yn effeithiol i gyflawni canlyniadau cadarnhaol i unigolion</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sut i gofnodi gwybodaeth ysgrifenedig yn gywir ac yn eglur, gyda pherthnasedd a lefel briodol o fanylion</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ddefnyddio barn sydd wedi’i seilio ar wybodaeth, ffeithiau a thystiolaeth i gefnogi dyfarniadau proffesiynol mewn cofnodion ac adroddiadau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sut a lle y gall ac y dylai cyfathrebiadau electronig gael eu defnyddio ar gyfer cyfathrebu, cofnodi a chyflwyno adroddiadau</w:t>
            </w:r>
          </w:p>
          <w:p w:rsidR="00705A09" w:rsidRPr="00573013" w:rsidRDefault="00705A09" w:rsidP="003A7AE8">
            <w:pPr>
              <w:pStyle w:val="knowbull"/>
              <w:spacing w:line="360" w:lineRule="auto"/>
              <w:ind w:left="360"/>
              <w:rPr>
                <w:b/>
                <w:sz w:val="22"/>
                <w:szCs w:val="22"/>
                <w:lang w:val="cy-GB"/>
              </w:rPr>
            </w:pPr>
          </w:p>
          <w:p w:rsidR="00705A09" w:rsidRPr="00573013" w:rsidRDefault="00705A09" w:rsidP="003A7AE8">
            <w:pPr>
              <w:pStyle w:val="knowbull"/>
              <w:rPr>
                <w:b/>
                <w:sz w:val="22"/>
                <w:szCs w:val="22"/>
                <w:lang w:val="cy-GB"/>
              </w:rPr>
            </w:pPr>
            <w:r w:rsidRPr="00573013">
              <w:rPr>
                <w:b/>
                <w:sz w:val="22"/>
                <w:szCs w:val="22"/>
                <w:lang w:val="cy-GB"/>
              </w:rPr>
              <w:t xml:space="preserve">Arwain a rheoli arfer </w:t>
            </w:r>
          </w:p>
          <w:p w:rsidR="00705A09" w:rsidRPr="00573013" w:rsidRDefault="00705A09" w:rsidP="003A7AE8">
            <w:pPr>
              <w:pStyle w:val="knowbull"/>
              <w:spacing w:line="276" w:lineRule="auto"/>
              <w:rPr>
                <w:b/>
                <w:sz w:val="22"/>
                <w:szCs w:val="22"/>
                <w:lang w:val="cy-GB"/>
              </w:rPr>
            </w:pPr>
          </w:p>
          <w:p w:rsidR="00705A09" w:rsidRPr="00573013" w:rsidRDefault="00705A09" w:rsidP="003A7AE8">
            <w:pPr>
              <w:pStyle w:val="NOSNumberList"/>
              <w:numPr>
                <w:ilvl w:val="0"/>
                <w:numId w:val="27"/>
              </w:numPr>
              <w:tabs>
                <w:tab w:val="clear" w:pos="978"/>
                <w:tab w:val="num" w:pos="1054"/>
              </w:tabs>
              <w:ind w:left="1054"/>
              <w:rPr>
                <w:b/>
                <w:lang w:val="cy-GB"/>
              </w:rPr>
            </w:pPr>
            <w:r w:rsidRPr="00573013">
              <w:rPr>
                <w:lang w:val="cy-GB"/>
              </w:rPr>
              <w:t xml:space="preserve">sut i </w:t>
            </w:r>
            <w:r w:rsidRPr="00573013">
              <w:rPr>
                <w:b/>
                <w:lang w:val="cy-GB"/>
              </w:rPr>
              <w:t>ddadansoddi’n feirniadol</w:t>
            </w:r>
            <w:r w:rsidRPr="00573013">
              <w:rPr>
                <w:lang w:val="cy-GB"/>
              </w:rPr>
              <w:t xml:space="preserve"> ddamcaniaethau yngl</w:t>
            </w:r>
            <w:r w:rsidRPr="00573013">
              <w:rPr>
                <w:rFonts w:cs="Arial"/>
                <w:lang w:val="cy-GB"/>
              </w:rPr>
              <w:t>ŷ</w:t>
            </w:r>
            <w:r w:rsidRPr="00573013">
              <w:rPr>
                <w:lang w:val="cy-GB"/>
              </w:rPr>
              <w:t xml:space="preserve">n ag </w:t>
            </w:r>
            <w:r w:rsidRPr="00573013">
              <w:rPr>
                <w:b/>
                <w:lang w:val="cy-GB"/>
              </w:rPr>
              <w:t xml:space="preserve">arweinyddiaeth </w:t>
            </w:r>
            <w:r w:rsidRPr="00573013">
              <w:rPr>
                <w:lang w:val="cy-GB"/>
              </w:rPr>
              <w:t xml:space="preserve">a </w:t>
            </w:r>
            <w:r w:rsidRPr="00573013">
              <w:rPr>
                <w:b/>
                <w:lang w:val="cy-GB"/>
              </w:rPr>
              <w:t>rheolaeth</w:t>
            </w:r>
            <w:r w:rsidRPr="00573013">
              <w:rPr>
                <w:lang w:val="cy-GB"/>
              </w:rPr>
              <w:t xml:space="preserve">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safonau arfer, safonau gwasanaeth a chanllawiau sy’n ymwneud â’r lleoliad gwaith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mentrau cenedlaethol a lleol i hybu lles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lastRenderedPageBreak/>
              <w:t xml:space="preserve">modelau arfer ar gyfer defnyddio ymyriadau cynnar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gwersi a ddysgwyd o adroddiadau, gwaith ymchwil ac ymchwiliadau’r llywodraeth i fethiannau difrifol mewn arferion iechyd neu ofal cymdeithasol, neu wersi a ddysgwyd o ymyriadau llwyddiannus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dulliau o gefnogi pobl eraill i weithio gydag unigolion, pobl allweddol a phobl eraill a’u cynorthwyo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arwain a rheoli arfer sy’n cyflawni canlyniadau cadarnhaol i unigolion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dulliau o gefnogi pobl eraill i adnabod a chymryd camau gwybodus yn erbyn gwahaniaethu </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 xml:space="preserve">sut i ddatblygu systemau, arferion, polisïau a gweithdrefnau </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 xml:space="preserve">sut i weithredu, monitro a gwerthuso systemau, arferion, polisïau a gweithdrefnau </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sut i hyrwyddo gwasanaethau a chyfleusterau eich lleoliad gwaith</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technegau ar gyfer datrys problemau a meddwl yn arloesol</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sut i ysgogi pobl eraill</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sut i werthuso’n feirniadol ddamcaniaethau sydd wedi’u seilio ar dystiolaeth a gwybodaeth a modelau o arfer da yn ymwneud â rheoli newid</w:t>
            </w:r>
          </w:p>
          <w:p w:rsidR="00705A09" w:rsidRPr="00573013" w:rsidRDefault="00705A09" w:rsidP="003A7AE8">
            <w:pPr>
              <w:pStyle w:val="NOSNumberList"/>
              <w:numPr>
                <w:ilvl w:val="0"/>
                <w:numId w:val="27"/>
              </w:numPr>
              <w:tabs>
                <w:tab w:val="clear" w:pos="978"/>
                <w:tab w:val="num" w:pos="1054"/>
              </w:tabs>
              <w:ind w:left="1054"/>
              <w:rPr>
                <w:lang w:val="cy-GB"/>
              </w:rPr>
            </w:pPr>
            <w:r w:rsidRPr="00573013">
              <w:rPr>
                <w:lang w:val="cy-GB"/>
              </w:rPr>
              <w:t>sut i ddefnyddio technegau rheoli newid</w:t>
            </w:r>
          </w:p>
          <w:p w:rsidR="00705A09" w:rsidRPr="00573013" w:rsidRDefault="00705A09" w:rsidP="003A7AE8">
            <w:pPr>
              <w:pStyle w:val="knowbull"/>
              <w:spacing w:line="360" w:lineRule="auto"/>
              <w:ind w:left="360"/>
              <w:rPr>
                <w:b/>
                <w:sz w:val="22"/>
                <w:szCs w:val="22"/>
                <w:lang w:val="cy-GB"/>
              </w:rPr>
            </w:pPr>
          </w:p>
          <w:p w:rsidR="00705A09" w:rsidRPr="00573013" w:rsidRDefault="00705A09" w:rsidP="003A7AE8">
            <w:pPr>
              <w:pStyle w:val="knowbull"/>
              <w:rPr>
                <w:b/>
                <w:sz w:val="22"/>
                <w:szCs w:val="22"/>
                <w:lang w:val="cy-GB"/>
              </w:rPr>
            </w:pPr>
            <w:r w:rsidRPr="00573013">
              <w:rPr>
                <w:b/>
                <w:sz w:val="22"/>
                <w:szCs w:val="22"/>
                <w:lang w:val="cy-GB"/>
              </w:rPr>
              <w:t>Rheoli risg</w:t>
            </w:r>
          </w:p>
          <w:p w:rsidR="00705A09" w:rsidRPr="00573013" w:rsidRDefault="00705A09" w:rsidP="003A7AE8">
            <w:pPr>
              <w:pStyle w:val="knowbull"/>
              <w:spacing w:line="360" w:lineRule="auto"/>
              <w:rPr>
                <w:b/>
                <w:sz w:val="22"/>
                <w:szCs w:val="22"/>
                <w:lang w:val="cy-GB"/>
              </w:rPr>
            </w:pPr>
          </w:p>
          <w:p w:rsidR="00705A09" w:rsidRPr="00573013" w:rsidRDefault="00705A09" w:rsidP="003A7AE8">
            <w:pPr>
              <w:pStyle w:val="NOSBodyHeading"/>
              <w:numPr>
                <w:ilvl w:val="0"/>
                <w:numId w:val="27"/>
              </w:numPr>
              <w:tabs>
                <w:tab w:val="clear" w:pos="978"/>
                <w:tab w:val="num" w:pos="1054"/>
              </w:tabs>
              <w:ind w:left="1049" w:hanging="692"/>
              <w:rPr>
                <w:b w:val="0"/>
                <w:lang w:val="cy-GB"/>
              </w:rPr>
            </w:pPr>
            <w:r w:rsidRPr="00573013">
              <w:rPr>
                <w:b w:val="0"/>
                <w:lang w:val="cy-GB"/>
              </w:rPr>
              <w:t>sut i werthuso egwyddorion a fframweithiau asesu risg a rheoli risg yn feirniadol</w:t>
            </w:r>
          </w:p>
          <w:p w:rsidR="00705A09" w:rsidRPr="00573013" w:rsidRDefault="00705A09" w:rsidP="003A7AE8">
            <w:pPr>
              <w:pStyle w:val="NOSBodyHeading"/>
              <w:numPr>
                <w:ilvl w:val="0"/>
                <w:numId w:val="27"/>
              </w:numPr>
              <w:tabs>
                <w:tab w:val="clear" w:pos="978"/>
                <w:tab w:val="num" w:pos="1054"/>
              </w:tabs>
              <w:ind w:left="1049" w:hanging="692"/>
              <w:rPr>
                <w:b w:val="0"/>
                <w:lang w:val="cy-GB"/>
              </w:rPr>
            </w:pPr>
            <w:r w:rsidRPr="00573013">
              <w:rPr>
                <w:b w:val="0"/>
                <w:lang w:val="cy-GB"/>
              </w:rPr>
              <w:t xml:space="preserve">egwyddorion cymryd risgiau cadarnhaol </w:t>
            </w:r>
          </w:p>
          <w:p w:rsidR="00705A09" w:rsidRPr="00573013" w:rsidRDefault="00705A09" w:rsidP="003A7AE8">
            <w:pPr>
              <w:pStyle w:val="NOSBodyHeading"/>
              <w:numPr>
                <w:ilvl w:val="0"/>
                <w:numId w:val="27"/>
              </w:numPr>
              <w:tabs>
                <w:tab w:val="clear" w:pos="978"/>
                <w:tab w:val="num" w:pos="1054"/>
              </w:tabs>
              <w:ind w:left="1049" w:hanging="692"/>
              <w:rPr>
                <w:b w:val="0"/>
                <w:lang w:val="cy-GB"/>
              </w:rPr>
            </w:pPr>
            <w:r w:rsidRPr="00573013">
              <w:rPr>
                <w:b w:val="0"/>
                <w:lang w:val="cy-GB"/>
              </w:rPr>
              <w:t>sut i arwain pobl eraill i ddatblygu arfer sy’n cefnogi cymryd risgiau cadarnhaol</w:t>
            </w:r>
          </w:p>
          <w:p w:rsidR="00705A09" w:rsidRPr="00573013" w:rsidRDefault="00705A09" w:rsidP="003A7AE8">
            <w:pPr>
              <w:pStyle w:val="NOSBodyHeading"/>
              <w:rPr>
                <w:lang w:val="cy-GB"/>
              </w:rPr>
            </w:pPr>
          </w:p>
          <w:p w:rsidR="00705A09" w:rsidRPr="00573013" w:rsidRDefault="00705A09" w:rsidP="003A7AE8">
            <w:pPr>
              <w:pStyle w:val="NOSBodyHeading"/>
              <w:spacing w:line="240" w:lineRule="auto"/>
              <w:rPr>
                <w:lang w:val="cy-GB"/>
              </w:rPr>
            </w:pPr>
            <w:r w:rsidRPr="00573013">
              <w:rPr>
                <w:lang w:val="cy-GB"/>
              </w:rPr>
              <w:t>Rheoli pobl</w:t>
            </w:r>
          </w:p>
          <w:p w:rsidR="00705A09" w:rsidRPr="00573013" w:rsidRDefault="00705A09" w:rsidP="003A7AE8">
            <w:pPr>
              <w:pStyle w:val="NOSBodyHeading"/>
              <w:spacing w:line="240" w:lineRule="auto"/>
              <w:rPr>
                <w:b w:val="0"/>
                <w:lang w:val="cy-GB"/>
              </w:rPr>
            </w:pPr>
          </w:p>
          <w:p w:rsidR="00705A09" w:rsidRPr="00573013" w:rsidRDefault="00705A09" w:rsidP="003A7AE8">
            <w:pPr>
              <w:pStyle w:val="NOSNumberList"/>
              <w:numPr>
                <w:ilvl w:val="0"/>
                <w:numId w:val="27"/>
              </w:numPr>
              <w:tabs>
                <w:tab w:val="clear" w:pos="978"/>
                <w:tab w:val="num" w:pos="1054"/>
              </w:tabs>
              <w:ind w:left="1049" w:hanging="692"/>
              <w:rPr>
                <w:b/>
                <w:lang w:val="cy-GB"/>
              </w:rPr>
            </w:pPr>
            <w:r w:rsidRPr="00573013">
              <w:rPr>
                <w:lang w:val="cy-GB"/>
              </w:rPr>
              <w:t xml:space="preserve">gofynion cyfreithiol a gofynion y lleoliad gwaith ar gyfer </w:t>
            </w:r>
            <w:r w:rsidRPr="00573013">
              <w:rPr>
                <w:b/>
                <w:lang w:val="cy-GB"/>
              </w:rPr>
              <w:t>arferion cyflogaeth</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trefniadau llywodraethu mewnol ac allanol ar gyfer y lleoliad gwaith</w:t>
            </w:r>
          </w:p>
          <w:p w:rsidR="00705A09" w:rsidRPr="00573013" w:rsidRDefault="00705A09" w:rsidP="003A7AE8">
            <w:pPr>
              <w:pStyle w:val="NOSBodyHeading"/>
              <w:numPr>
                <w:ilvl w:val="0"/>
                <w:numId w:val="27"/>
              </w:numPr>
              <w:tabs>
                <w:tab w:val="clear" w:pos="978"/>
                <w:tab w:val="num" w:pos="1054"/>
              </w:tabs>
              <w:ind w:left="1049" w:hanging="692"/>
              <w:rPr>
                <w:b w:val="0"/>
                <w:lang w:val="cy-GB"/>
              </w:rPr>
            </w:pPr>
            <w:r w:rsidRPr="00DE1608">
              <w:rPr>
                <w:b w:val="0"/>
                <w:lang w:val="cy-GB"/>
              </w:rPr>
              <w:t>ffactorau a all arwain at bwysau ar berfformiad y gwasanaeth, yr unigolyn a’r tîm</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 xml:space="preserve">sut i reoli eich amser, eich adnoddau a’ch llwyth gwaith eich hun a phobl eraill </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sut i reoli dynameg tîm</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sut i greu diwylliant sy’n hybu bod yn agored, creadigrwydd a datrys problemau</w:t>
            </w:r>
          </w:p>
          <w:p w:rsidR="00705A09" w:rsidRPr="00573013" w:rsidRDefault="00705A09" w:rsidP="003A7AE8">
            <w:pPr>
              <w:pStyle w:val="NOSNumberList"/>
              <w:numPr>
                <w:ilvl w:val="0"/>
                <w:numId w:val="27"/>
              </w:numPr>
              <w:tabs>
                <w:tab w:val="clear" w:pos="978"/>
                <w:tab w:val="num" w:pos="1054"/>
              </w:tabs>
              <w:ind w:left="1049" w:hanging="692"/>
              <w:rPr>
                <w:lang w:val="cy-GB"/>
              </w:rPr>
            </w:pPr>
            <w:r w:rsidRPr="00573013">
              <w:rPr>
                <w:lang w:val="cy-GB"/>
              </w:rPr>
              <w:t>sut i greu diwylliant sy’n cefnogi pobl i groesawu newid</w:t>
            </w:r>
          </w:p>
          <w:p w:rsidR="00705A09" w:rsidRPr="00573013" w:rsidRDefault="00705A09" w:rsidP="005D54C3">
            <w:pPr>
              <w:pStyle w:val="NOSNumberList"/>
              <w:numPr>
                <w:ilvl w:val="0"/>
                <w:numId w:val="0"/>
              </w:numPr>
              <w:ind w:left="567" w:hanging="567"/>
              <w:rPr>
                <w:b/>
                <w:lang w:val="cy-GB"/>
              </w:rPr>
            </w:pPr>
          </w:p>
          <w:p w:rsidR="00705A09" w:rsidRPr="00573013" w:rsidRDefault="00705A09" w:rsidP="00320422">
            <w:pPr>
              <w:pStyle w:val="NOSNumberList"/>
              <w:numPr>
                <w:ilvl w:val="0"/>
                <w:numId w:val="0"/>
              </w:numPr>
              <w:rPr>
                <w:b/>
                <w:lang w:val="cy-GB"/>
              </w:rPr>
            </w:pPr>
            <w:r>
              <w:rPr>
                <w:b/>
                <w:lang w:val="cy-GB"/>
              </w:rPr>
              <w:t xml:space="preserve">Yn benodol i’r </w:t>
            </w:r>
            <w:r w:rsidR="006C5241">
              <w:rPr>
                <w:b/>
                <w:lang w:val="cy-GB"/>
              </w:rPr>
              <w:t>SGC</w:t>
            </w:r>
            <w:r>
              <w:rPr>
                <w:b/>
                <w:lang w:val="cy-GB"/>
              </w:rPr>
              <w:t xml:space="preserve"> hon</w:t>
            </w:r>
          </w:p>
          <w:p w:rsidR="00705A09" w:rsidRPr="00573013" w:rsidRDefault="00705A09" w:rsidP="005D54C3">
            <w:pPr>
              <w:pStyle w:val="NOSNumberList"/>
              <w:numPr>
                <w:ilvl w:val="0"/>
                <w:numId w:val="0"/>
              </w:numPr>
              <w:ind w:left="567" w:hanging="567"/>
              <w:rPr>
                <w:b/>
                <w:lang w:val="cy-GB"/>
              </w:rPr>
            </w:pPr>
          </w:p>
          <w:p w:rsidR="00705A09" w:rsidRPr="00573013" w:rsidRDefault="00705A09" w:rsidP="00B64828">
            <w:pPr>
              <w:pStyle w:val="NOSNumberList"/>
              <w:numPr>
                <w:ilvl w:val="0"/>
                <w:numId w:val="27"/>
              </w:numPr>
              <w:rPr>
                <w:lang w:val="cy-GB"/>
              </w:rPr>
            </w:pPr>
            <w:r>
              <w:rPr>
                <w:lang w:val="cy-GB"/>
              </w:rPr>
              <w:t>sut a ble y gellir cael gafael ar lenyddiaeth, gwybodaeth a chymorth i ddylanwadu ar eich dull o arwain arfer ar gyfer cyfathrebu a systemau cyfathrebu</w:t>
            </w:r>
          </w:p>
          <w:p w:rsidR="00705A09" w:rsidRPr="00573013" w:rsidRDefault="00705A09" w:rsidP="00B64828">
            <w:pPr>
              <w:pStyle w:val="NOSNumberList"/>
              <w:numPr>
                <w:ilvl w:val="0"/>
                <w:numId w:val="27"/>
              </w:numPr>
              <w:rPr>
                <w:lang w:val="cy-GB"/>
              </w:rPr>
            </w:pPr>
            <w:r w:rsidRPr="00A06B99">
              <w:rPr>
                <w:lang w:val="cy-GB"/>
              </w:rPr>
              <w:t xml:space="preserve">sut i werthuso’n feirniadol ddamcaniaethau sydd wedi’u seilio ar dystiolaeth a gwybodaeth a modelau o arfer da yn ymwneud </w:t>
            </w:r>
            <w:r>
              <w:rPr>
                <w:lang w:val="cy-GB"/>
              </w:rPr>
              <w:t>â chyfathrebu, gan gynnwys rhwystrau a sut i’w goresgyn</w:t>
            </w:r>
          </w:p>
          <w:p w:rsidR="00705A09" w:rsidRPr="00573013" w:rsidRDefault="00705A09" w:rsidP="00B64828">
            <w:pPr>
              <w:pStyle w:val="NOSBodyHeading"/>
              <w:numPr>
                <w:ilvl w:val="0"/>
                <w:numId w:val="27"/>
              </w:numPr>
              <w:rPr>
                <w:b w:val="0"/>
                <w:lang w:val="cy-GB"/>
              </w:rPr>
            </w:pPr>
            <w:r>
              <w:rPr>
                <w:b w:val="0"/>
                <w:lang w:val="cy-GB"/>
              </w:rPr>
              <w:t>sut y gall galluoedd a gwahaniaethau cyfathrebu effeithio ar hunaniaeth, hunan-barch a hunanddelwedd unigolion</w:t>
            </w:r>
            <w:r w:rsidRPr="00573013">
              <w:rPr>
                <w:b w:val="0"/>
                <w:lang w:val="cy-GB"/>
              </w:rPr>
              <w:t xml:space="preserve"> </w:t>
            </w:r>
          </w:p>
          <w:p w:rsidR="00705A09" w:rsidRDefault="00705A09" w:rsidP="00B64828">
            <w:pPr>
              <w:pStyle w:val="NOSNumberList"/>
              <w:numPr>
                <w:ilvl w:val="0"/>
                <w:numId w:val="27"/>
              </w:numPr>
              <w:rPr>
                <w:lang w:val="cy-GB"/>
              </w:rPr>
            </w:pPr>
            <w:r>
              <w:rPr>
                <w:lang w:val="cy-GB"/>
              </w:rPr>
              <w:t>sut y gall gwahanol athroniaethau, egwyddorion, blaenoriaethau a chodau ymarfer effeithio ar weithio mewn partneriaeth</w:t>
            </w:r>
          </w:p>
          <w:p w:rsidR="00705A09" w:rsidRPr="00573013" w:rsidRDefault="00705A09" w:rsidP="00B64828">
            <w:pPr>
              <w:pStyle w:val="NOSNumberList"/>
              <w:numPr>
                <w:ilvl w:val="0"/>
                <w:numId w:val="27"/>
              </w:numPr>
              <w:rPr>
                <w:lang w:val="cy-GB"/>
              </w:rPr>
            </w:pPr>
            <w:r>
              <w:rPr>
                <w:lang w:val="cy-GB"/>
              </w:rPr>
              <w:t>dulliau o gynorthwyo unigolion i gyfathrebu ynghylch eu dewisiadau, eu safbwyntiau a’u teimladau</w:t>
            </w:r>
          </w:p>
          <w:p w:rsidR="00705A09" w:rsidRPr="00573013" w:rsidRDefault="00705A09" w:rsidP="00B64828">
            <w:pPr>
              <w:pStyle w:val="NOSNumberList"/>
              <w:numPr>
                <w:ilvl w:val="0"/>
                <w:numId w:val="27"/>
              </w:numPr>
              <w:rPr>
                <w:lang w:val="cy-GB"/>
              </w:rPr>
            </w:pPr>
            <w:r>
              <w:rPr>
                <w:lang w:val="cy-GB"/>
              </w:rPr>
              <w:t xml:space="preserve">yr ystod o sgiliau, arddulliau a dulliau sy’n hybu arfer da o ran cyfathrebu </w:t>
            </w:r>
          </w:p>
          <w:p w:rsidR="00705A09" w:rsidRPr="00573013" w:rsidRDefault="00705A09" w:rsidP="00B64828">
            <w:pPr>
              <w:pStyle w:val="NOSNumberList"/>
              <w:numPr>
                <w:ilvl w:val="0"/>
                <w:numId w:val="27"/>
              </w:numPr>
              <w:rPr>
                <w:lang w:val="cy-GB"/>
              </w:rPr>
            </w:pPr>
            <w:r>
              <w:rPr>
                <w:lang w:val="cy-GB"/>
              </w:rPr>
              <w:t xml:space="preserve">yr ystod o gyfarpar a chymorth arbenigol a all gynorthwyo unigolion sydd ag anghenion cyfathrebu penodol </w:t>
            </w:r>
          </w:p>
          <w:p w:rsidR="00705A09" w:rsidRPr="00573013" w:rsidRDefault="00705A09" w:rsidP="00B64828">
            <w:pPr>
              <w:pStyle w:val="NOSNumberList"/>
              <w:numPr>
                <w:ilvl w:val="0"/>
                <w:numId w:val="27"/>
              </w:numPr>
              <w:rPr>
                <w:lang w:val="cy-GB"/>
              </w:rPr>
            </w:pPr>
            <w:r>
              <w:rPr>
                <w:lang w:val="cy-GB"/>
              </w:rPr>
              <w:t xml:space="preserve">manteision a risgiau defnyddio </w:t>
            </w:r>
            <w:r w:rsidRPr="00573013">
              <w:rPr>
                <w:b/>
                <w:lang w:val="cy-GB"/>
              </w:rPr>
              <w:t>technol</w:t>
            </w:r>
            <w:r>
              <w:rPr>
                <w:b/>
                <w:lang w:val="cy-GB"/>
              </w:rPr>
              <w:t>e</w:t>
            </w:r>
            <w:r w:rsidRPr="00573013">
              <w:rPr>
                <w:b/>
                <w:lang w:val="cy-GB"/>
              </w:rPr>
              <w:t>g</w:t>
            </w:r>
            <w:r w:rsidRPr="00573013">
              <w:rPr>
                <w:lang w:val="cy-GB"/>
              </w:rPr>
              <w:t xml:space="preserve"> </w:t>
            </w:r>
            <w:r>
              <w:rPr>
                <w:lang w:val="cy-GB"/>
              </w:rPr>
              <w:t xml:space="preserve">fel dull o gyfathrebu ag unigolion a phobl eraill </w:t>
            </w:r>
          </w:p>
          <w:p w:rsidR="00705A09" w:rsidRPr="00573013" w:rsidRDefault="00705A09" w:rsidP="00B64828">
            <w:pPr>
              <w:pStyle w:val="NOSNumberList"/>
              <w:numPr>
                <w:ilvl w:val="0"/>
                <w:numId w:val="27"/>
              </w:numPr>
              <w:rPr>
                <w:lang w:val="cy-GB"/>
              </w:rPr>
            </w:pPr>
            <w:r>
              <w:rPr>
                <w:rFonts w:cs="Arial"/>
                <w:lang w:val="cy-GB"/>
              </w:rPr>
              <w:t xml:space="preserve">arferion, strwythurau a systemau cyfathrebu a sut i’w gwerthuso a’u gwella </w:t>
            </w:r>
          </w:p>
          <w:p w:rsidR="00705A09" w:rsidRPr="00573013" w:rsidRDefault="00705A09" w:rsidP="00B64828">
            <w:pPr>
              <w:pStyle w:val="NOSNumberList"/>
              <w:numPr>
                <w:ilvl w:val="0"/>
                <w:numId w:val="27"/>
              </w:numPr>
              <w:rPr>
                <w:lang w:val="cy-GB"/>
              </w:rPr>
            </w:pPr>
            <w:r>
              <w:rPr>
                <w:rFonts w:cs="Arial"/>
                <w:lang w:val="cy-GB"/>
              </w:rPr>
              <w:t xml:space="preserve">y gwahanol fathau o ddata y gellir eu defnyddio mewn adroddiadau a chofnodion a pha rai sydd orau ar gyfer cofnodion neu adroddiadau y mae angen i chi gael gafael arnynt, eu cwblhau, eu defnyddio a’u datblygu </w:t>
            </w:r>
          </w:p>
          <w:p w:rsidR="00705A09" w:rsidRPr="00573013" w:rsidRDefault="00705A09" w:rsidP="00B64828">
            <w:pPr>
              <w:pStyle w:val="NOSNumberList"/>
              <w:numPr>
                <w:ilvl w:val="0"/>
                <w:numId w:val="27"/>
              </w:numPr>
              <w:rPr>
                <w:lang w:val="cy-GB"/>
              </w:rPr>
            </w:pPr>
            <w:r>
              <w:rPr>
                <w:lang w:val="cy-GB"/>
              </w:rPr>
              <w:t>defnyddio tystiolaeth, ffeithiau a safbwyntiau sydd wedi’u seilio ar wybodaeth mewn cofnodion ac adroddiadau, a pham mae’n bwysig gwahaniaethu rhwng y rhain a nodi ffynhonnell y dystiolaeth yn glir</w:t>
            </w: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5D54C3">
            <w:pPr>
              <w:rPr>
                <w:lang w:val="cy-GB"/>
              </w:rPr>
            </w:pPr>
          </w:p>
          <w:p w:rsidR="00705A09" w:rsidRPr="00573013" w:rsidRDefault="00705A09" w:rsidP="00AE6CF1">
            <w:pPr>
              <w:pStyle w:val="NOSNumberList"/>
              <w:numPr>
                <w:ilvl w:val="0"/>
                <w:numId w:val="0"/>
              </w:numPr>
              <w:ind w:left="1054"/>
              <w:rPr>
                <w:b/>
                <w:lang w:val="cy-GB"/>
              </w:rPr>
            </w:pPr>
          </w:p>
        </w:tc>
        <w:tc>
          <w:tcPr>
            <w:tcW w:w="7902" w:type="dxa"/>
          </w:tcPr>
          <w:p w:rsidR="00705A09" w:rsidRPr="002A7C16" w:rsidRDefault="00705A09" w:rsidP="00EA3504">
            <w:pPr>
              <w:pStyle w:val="NOSBodyHeading"/>
              <w:spacing w:line="360" w:lineRule="auto"/>
              <w:rPr>
                <w:b w:val="0"/>
                <w:lang w:val="cy-GB"/>
              </w:rPr>
            </w:pPr>
            <w:bookmarkStart w:id="7" w:name="StartKnowledge"/>
            <w:bookmarkEnd w:id="7"/>
          </w:p>
        </w:tc>
      </w:tr>
    </w:tbl>
    <w:p w:rsidR="00705A09" w:rsidRPr="00A62EA4" w:rsidRDefault="00705A09" w:rsidP="005D54C3">
      <w:pPr>
        <w:rPr>
          <w:lang w:val="cy-GB"/>
        </w:rPr>
      </w:pPr>
      <w:bookmarkStart w:id="8" w:name="EndKnowledge"/>
      <w:bookmarkStart w:id="9" w:name="AdditionalInfo"/>
      <w:bookmarkEnd w:id="6"/>
      <w:bookmarkEnd w:id="8"/>
      <w:r w:rsidRPr="00A62EA4">
        <w:rPr>
          <w:rFonts w:ascii="Arial" w:hAnsi="Arial" w:cs="Arial"/>
          <w:b/>
          <w:sz w:val="28"/>
          <w:szCs w:val="28"/>
          <w:lang w:val="cy-GB"/>
        </w:rPr>
        <w:lastRenderedPageBreak/>
        <w:t xml:space="preserve">Gwybodaeth Ychwanegol </w:t>
      </w:r>
      <w:bookmarkStart w:id="10" w:name="EndAdditionalInfo"/>
      <w:bookmarkEnd w:id="10"/>
    </w:p>
    <w:tbl>
      <w:tblPr>
        <w:tblW w:w="0" w:type="auto"/>
        <w:tblLook w:val="00A0" w:firstRow="1" w:lastRow="0" w:firstColumn="1" w:lastColumn="0" w:noHBand="0" w:noVBand="0"/>
      </w:tblPr>
      <w:tblGrid>
        <w:gridCol w:w="2518"/>
        <w:gridCol w:w="7902"/>
      </w:tblGrid>
      <w:tr w:rsidR="00705A09" w:rsidRPr="00106551" w:rsidTr="00505252">
        <w:tc>
          <w:tcPr>
            <w:tcW w:w="2518" w:type="dxa"/>
          </w:tcPr>
          <w:p w:rsidR="00705A09" w:rsidRPr="00E924C8" w:rsidRDefault="00705A09" w:rsidP="00CF2D2F">
            <w:pPr>
              <w:pStyle w:val="NOSSideHeading"/>
              <w:rPr>
                <w:rFonts w:cs="Arial"/>
              </w:rPr>
            </w:pPr>
            <w:bookmarkStart w:id="11" w:name="Scope"/>
            <w:bookmarkEnd w:id="9"/>
            <w:r w:rsidRPr="000B70FD">
              <w:rPr>
                <w:rFonts w:ascii="Helvetica" w:hAnsi="Helvetica"/>
              </w:rPr>
              <w:br/>
            </w:r>
            <w:r w:rsidRPr="00E924C8">
              <w:rPr>
                <w:lang w:val="cy-GB"/>
              </w:rPr>
              <w:t>Cwmpas/ystod yn gysylltiedig â'r meini prawf perfformiad</w:t>
            </w:r>
          </w:p>
          <w:p w:rsidR="00705A09" w:rsidRPr="00E924C8" w:rsidRDefault="00705A09" w:rsidP="00505252">
            <w:pPr>
              <w:pStyle w:val="NOSSideHeading"/>
              <w:rPr>
                <w:rFonts w:cs="Arial"/>
              </w:rPr>
            </w:pPr>
          </w:p>
          <w:p w:rsidR="00705A09" w:rsidRPr="00E924C8" w:rsidRDefault="00705A09" w:rsidP="00505252">
            <w:pPr>
              <w:pStyle w:val="NOSSideHeading"/>
            </w:pPr>
          </w:p>
        </w:tc>
        <w:tc>
          <w:tcPr>
            <w:tcW w:w="7902" w:type="dxa"/>
          </w:tcPr>
          <w:p w:rsidR="00705A09" w:rsidRPr="00E924C8" w:rsidRDefault="00705A09" w:rsidP="007C232F">
            <w:pPr>
              <w:pStyle w:val="NOSBodyText"/>
              <w:spacing w:line="360" w:lineRule="auto"/>
              <w:ind w:left="360"/>
            </w:pPr>
          </w:p>
          <w:p w:rsidR="00705A09" w:rsidRPr="00E924C8" w:rsidRDefault="00705A09" w:rsidP="00257094">
            <w:pPr>
              <w:pStyle w:val="NOSBodyText"/>
              <w:spacing w:line="276" w:lineRule="auto"/>
            </w:pPr>
            <w:bookmarkStart w:id="12" w:name="StartScope"/>
            <w:bookmarkEnd w:id="12"/>
            <w:r w:rsidRPr="00E924C8">
              <w:rPr>
                <w:lang w:val="cy-GB"/>
              </w:rPr>
              <w:t xml:space="preserve">Mae'r manylion yn y maes hwn yn ddatganiadau esboniadol o'r cwmpas a/neu yn enghreifftiau o gyd-destunau posibl lle y gall yr </w:t>
            </w:r>
            <w:r w:rsidR="006C5241">
              <w:rPr>
                <w:lang w:val="cy-GB"/>
              </w:rPr>
              <w:t>SGC</w:t>
            </w:r>
            <w:r w:rsidRPr="00E924C8">
              <w:rPr>
                <w:lang w:val="cy-GB"/>
              </w:rPr>
              <w:t xml:space="preserve"> fod yn gymwys; ni ddylid eu hystyried yn ddatganiadau ystod sy'n ofynnol i gyflawni’r </w:t>
            </w:r>
            <w:r w:rsidR="006C5241">
              <w:rPr>
                <w:lang w:val="cy-GB"/>
              </w:rPr>
              <w:t>SGC</w:t>
            </w:r>
            <w:r w:rsidRPr="00E924C8">
              <w:rPr>
                <w:lang w:val="cy-GB"/>
              </w:rPr>
              <w:t xml:space="preserve">. </w:t>
            </w:r>
          </w:p>
          <w:p w:rsidR="00705A09" w:rsidRPr="00E924C8" w:rsidRDefault="00705A09" w:rsidP="00257094">
            <w:pPr>
              <w:pStyle w:val="NOSBodyText"/>
              <w:spacing w:line="276" w:lineRule="auto"/>
            </w:pPr>
            <w:r w:rsidRPr="00E924C8">
              <w:t> </w:t>
            </w:r>
          </w:p>
          <w:p w:rsidR="00705A09" w:rsidRPr="00E924C8" w:rsidRDefault="00705A09" w:rsidP="00257094">
            <w:pPr>
              <w:pStyle w:val="NOSBodyText"/>
              <w:spacing w:line="276" w:lineRule="auto"/>
            </w:pPr>
            <w:r w:rsidRPr="00E924C8">
              <w:rPr>
                <w:rFonts w:cs="Arial"/>
                <w:lang w:val="cy-GB" w:eastAsia="cy-GB"/>
              </w:rPr>
              <w:t xml:space="preserve">Sylwer: Pan fydd unigolyn yn ei chael hi’n anodd neu'n amhosibl mynegi ei ddewisiadau ei hun a gwneud penderfyniadau am ei fywyd, er mwyn cyrraedd y safon hon, efallai y bydd angen cynnwys eiriolwyr neu eraill sy'n gallu cynrychioli barn a budd pennaf yr unigolyn </w:t>
            </w:r>
          </w:p>
          <w:p w:rsidR="00705A09" w:rsidRPr="00E924C8" w:rsidRDefault="00705A09" w:rsidP="00257094">
            <w:pPr>
              <w:pStyle w:val="NOSBodyText"/>
              <w:spacing w:line="276" w:lineRule="auto"/>
            </w:pPr>
            <w:r w:rsidRPr="00E924C8">
              <w:t> </w:t>
            </w:r>
          </w:p>
          <w:p w:rsidR="00705A09" w:rsidRPr="00E924C8" w:rsidRDefault="00705A09" w:rsidP="00257094">
            <w:pPr>
              <w:pStyle w:val="NOSBodyText"/>
              <w:spacing w:line="276" w:lineRule="auto"/>
            </w:pPr>
            <w:r w:rsidRPr="00E924C8">
              <w:rPr>
                <w:rFonts w:cs="Arial"/>
                <w:lang w:val="cy-GB" w:eastAsia="cy-GB"/>
              </w:rPr>
              <w:t>Pan fydd gwahaniaethau ieithyddol yn y lleoliad gwaith, er mwyn cyrraedd y safon hon, efallai y bydd angen defnyddio gwasanaethau cyfieithu neu gyfieithu ar y pryd</w:t>
            </w:r>
            <w:r w:rsidRPr="00E924C8">
              <w:t xml:space="preserve"> </w:t>
            </w:r>
          </w:p>
          <w:p w:rsidR="00705A09" w:rsidRPr="00E924C8" w:rsidRDefault="00705A09" w:rsidP="00257094">
            <w:pPr>
              <w:pStyle w:val="NOSBodyText"/>
              <w:spacing w:line="276" w:lineRule="auto"/>
            </w:pPr>
            <w:r w:rsidRPr="00E924C8">
              <w:t> </w:t>
            </w:r>
          </w:p>
          <w:p w:rsidR="00705A09" w:rsidRPr="00E924C8" w:rsidRDefault="00705A09" w:rsidP="00257094">
            <w:pPr>
              <w:pStyle w:val="NOSBodyText"/>
              <w:spacing w:line="276" w:lineRule="auto"/>
              <w:rPr>
                <w:lang w:val="cy-GB"/>
              </w:rPr>
            </w:pPr>
            <w:r w:rsidRPr="00E924C8">
              <w:rPr>
                <w:lang w:val="cy-GB"/>
              </w:rPr>
              <w:t xml:space="preserve">Mae </w:t>
            </w:r>
            <w:r w:rsidRPr="00E924C8">
              <w:rPr>
                <w:b/>
                <w:lang w:val="cy-GB"/>
              </w:rPr>
              <w:t>cyfranogiad gweithgar</w:t>
            </w:r>
            <w:r w:rsidRPr="00E924C8">
              <w:rPr>
                <w:lang w:val="cy-GB"/>
              </w:rPr>
              <w:t xml:space="preserve"> yn ffordd o weithio sy’n ystyried bod unigolion yn bartneriaid gweithgar yn eu gofal neu eu cymorth eu hunain, yn hytrach na’u bod yn derbyn y gofal neu’r cymorth yn oddefol.  Mae cyfranogiad gweithgar yn cydnabod hawl pob unigolyn i gymryd rhan mewn gweithgareddau a pherthnasoedd bywyd pob dydd, a hynny mewn ffordd mor annibynnol â phosibl </w:t>
            </w:r>
          </w:p>
          <w:p w:rsidR="00705A09" w:rsidRPr="00E924C8" w:rsidRDefault="00705A09" w:rsidP="00257094">
            <w:pPr>
              <w:pStyle w:val="NOSBodyText"/>
              <w:spacing w:line="276" w:lineRule="auto"/>
              <w:rPr>
                <w:lang w:val="cy-GB"/>
              </w:rPr>
            </w:pPr>
          </w:p>
          <w:p w:rsidR="00705A09" w:rsidRPr="00E924C8" w:rsidRDefault="00705A09" w:rsidP="00257094">
            <w:pPr>
              <w:pStyle w:val="NOSBodyText"/>
              <w:spacing w:line="276" w:lineRule="auto"/>
              <w:rPr>
                <w:lang w:val="cy-GB"/>
              </w:rPr>
            </w:pPr>
            <w:r w:rsidRPr="00E924C8">
              <w:rPr>
                <w:lang w:val="cy-GB"/>
              </w:rPr>
              <w:t xml:space="preserve">Gall </w:t>
            </w:r>
            <w:r w:rsidRPr="00E924C8">
              <w:rPr>
                <w:b/>
                <w:lang w:val="cy-GB"/>
              </w:rPr>
              <w:t xml:space="preserve">rhwystrau rhag cyfathrebu </w:t>
            </w:r>
            <w:r w:rsidRPr="00E924C8">
              <w:rPr>
                <w:lang w:val="cy-GB"/>
              </w:rPr>
              <w:t xml:space="preserve">gynnwys rhwystrau sy’n gysylltiedig â’r amgylchedd ffisegol; perthnasoedd rhyngbersonol a’r amgylchedd emosiynol; arferion gwaith; faint o adnoddau sydd ar gael, gan gynnwys adnoddau dynol neu fathau eraill o gymhorthion a chymorth; cyfyngiadau eich sgiliau cyfathrebu neu eich astudrwydd chi eich hun neu bobl eraill; cyd-destunau diwylliannol; amgylchiadau penodol yr unigolyn gan gynnwys anabledd, anfantais, pryder neu drallod </w:t>
            </w:r>
          </w:p>
          <w:p w:rsidR="00705A09" w:rsidRPr="00E924C8" w:rsidRDefault="00705A09" w:rsidP="00257094">
            <w:pPr>
              <w:pStyle w:val="NOSBodyText"/>
              <w:spacing w:line="276" w:lineRule="auto"/>
              <w:rPr>
                <w:lang w:val="cy-GB"/>
              </w:rPr>
            </w:pPr>
          </w:p>
          <w:p w:rsidR="00705A09" w:rsidRPr="00E924C8" w:rsidRDefault="00705A09" w:rsidP="00257094">
            <w:pPr>
              <w:pStyle w:val="NOSBodyText"/>
              <w:spacing w:line="276" w:lineRule="auto"/>
              <w:rPr>
                <w:lang w:val="cy-GB"/>
              </w:rPr>
            </w:pPr>
            <w:r w:rsidRPr="00E924C8">
              <w:rPr>
                <w:lang w:val="cy-GB"/>
              </w:rPr>
              <w:t xml:space="preserve">Gall </w:t>
            </w:r>
            <w:r w:rsidRPr="00E924C8">
              <w:rPr>
                <w:b/>
                <w:bCs/>
                <w:lang w:val="cy-GB"/>
              </w:rPr>
              <w:t>cyfathrebu</w:t>
            </w:r>
            <w:r w:rsidRPr="00E924C8">
              <w:rPr>
                <w:lang w:val="cy-GB"/>
              </w:rPr>
              <w:t xml:space="preserve"> gynnwys defnyddio iaith lafar ddewisol yr unigolyn; defnyddio arwyddion; defnyddio symbolau neu luniau, ysgrifennu, gwrthrychau cyfeirio, pasbortau cyfathrebu; defnyddio cyffwrdd; dulliau eraill o gyfathrebu di-eiriau; cymhorthion cyfathrebu dynol a thechnolegol</w:t>
            </w:r>
          </w:p>
          <w:p w:rsidR="00705A09" w:rsidRPr="00E924C8" w:rsidRDefault="00705A09" w:rsidP="00257094">
            <w:pPr>
              <w:pStyle w:val="NOSBodyText"/>
              <w:spacing w:line="276" w:lineRule="auto"/>
              <w:rPr>
                <w:lang w:val="cy-GB"/>
              </w:rPr>
            </w:pPr>
          </w:p>
          <w:p w:rsidR="00705A09" w:rsidRPr="00E924C8" w:rsidRDefault="00705A09" w:rsidP="00622BBC">
            <w:pPr>
              <w:rPr>
                <w:rFonts w:ascii="Arial" w:hAnsi="Arial" w:cs="Arial"/>
                <w:lang w:val="cy-GB"/>
              </w:rPr>
            </w:pPr>
            <w:r w:rsidRPr="00E924C8">
              <w:rPr>
                <w:rFonts w:ascii="Arial" w:hAnsi="Arial" w:cs="Arial"/>
                <w:b/>
                <w:lang w:val="cy-GB"/>
              </w:rPr>
              <w:t xml:space="preserve">Gwerthuso’n feirniadol </w:t>
            </w:r>
            <w:r w:rsidRPr="00E924C8">
              <w:rPr>
                <w:rFonts w:ascii="Arial" w:hAnsi="Arial" w:cs="Arial"/>
                <w:lang w:val="cy-GB"/>
              </w:rPr>
              <w:t>yw pwyso a mesur dadleuon o blaid ac yn erbyn rhywbeth, gan asesu’r holl dystiolaeth; gallai hyn ymwneud â ffactorau fel modelau darparu gwasanaethau gofal, datblygiad polisi, damcaniaethau, dulliau o weithio</w:t>
            </w:r>
          </w:p>
          <w:p w:rsidR="00705A09" w:rsidRPr="00E924C8" w:rsidRDefault="00705A09" w:rsidP="00622BBC">
            <w:pPr>
              <w:rPr>
                <w:rFonts w:ascii="Arial" w:hAnsi="Arial" w:cs="Arial"/>
                <w:lang w:val="cy-GB"/>
              </w:rPr>
            </w:pPr>
            <w:r w:rsidRPr="00E924C8">
              <w:rPr>
                <w:rFonts w:ascii="Arial" w:hAnsi="Arial" w:cs="Arial"/>
                <w:lang w:val="cy-GB"/>
              </w:rPr>
              <w:t xml:space="preserve">Mae gwerthuso’n feirniadol yn gofyn am bwyso a mesur a gwneud dyfarniadau ynglŷn â ffactorau fel cyfredolrwydd, perthnasedd, dilysrwydd, canlyniadau, cost, cynaliadwyedd a risg cynnyrch neu wasanaeth, a pha mor addas ydyw </w:t>
            </w:r>
            <w:r w:rsidRPr="00E924C8">
              <w:rPr>
                <w:rFonts w:ascii="Arial" w:hAnsi="Arial" w:cs="Arial"/>
                <w:lang w:val="cy-GB"/>
              </w:rPr>
              <w:lastRenderedPageBreak/>
              <w:t>i’w ddiben, o gymharu â chynhyrchion, gwasanaethau neu syniadau eraill, gan ddefnyddio meini prawf perthnasol fel sail i’r gwerthusiad ac i lywio’r broses gwneud penderfyniadau</w:t>
            </w:r>
          </w:p>
          <w:p w:rsidR="00705A09" w:rsidRPr="00E924C8" w:rsidRDefault="00705A09" w:rsidP="00257094">
            <w:pPr>
              <w:pStyle w:val="NOSBodyText"/>
              <w:spacing w:line="276" w:lineRule="auto"/>
              <w:rPr>
                <w:lang w:val="cy-GB"/>
              </w:rPr>
            </w:pPr>
            <w:r w:rsidRPr="00E924C8">
              <w:rPr>
                <w:lang w:val="cy-GB"/>
              </w:rPr>
              <w:t>Gall</w:t>
            </w:r>
            <w:r w:rsidRPr="00E924C8">
              <w:rPr>
                <w:b/>
                <w:lang w:val="cy-GB"/>
              </w:rPr>
              <w:t xml:space="preserve"> tystiolaeth</w:t>
            </w:r>
            <w:r w:rsidRPr="00E924C8">
              <w:rPr>
                <w:lang w:val="cy-GB"/>
              </w:rPr>
              <w:t xml:space="preserve"> gael ei seilio ar ymchwil; gwybodaeth; data meintiol; data ansoddol; ffeithiau (amseroedd, dyddiadau, oedran, gwybodaeth am gyflyrau ac ati). Dylai eich barn eich hun </w:t>
            </w:r>
            <w:r>
              <w:rPr>
                <w:lang w:val="cy-GB"/>
              </w:rPr>
              <w:t xml:space="preserve">gael ei llywio gan </w:t>
            </w:r>
            <w:r w:rsidRPr="00E924C8">
              <w:rPr>
                <w:lang w:val="cy-GB"/>
              </w:rPr>
              <w:t xml:space="preserve">arfer a gwybodaeth ac ni ddylai fynd y tu hwnt i’ch cymhwysedd </w:t>
            </w:r>
          </w:p>
          <w:p w:rsidR="00705A09" w:rsidRPr="00E924C8" w:rsidRDefault="00705A09" w:rsidP="00257094">
            <w:pPr>
              <w:pStyle w:val="NOSBodyText"/>
              <w:spacing w:line="276" w:lineRule="auto"/>
              <w:rPr>
                <w:lang w:val="cy-GB"/>
              </w:rPr>
            </w:pPr>
          </w:p>
          <w:p w:rsidR="00705A09" w:rsidRPr="00E924C8" w:rsidRDefault="00705A09" w:rsidP="00257094">
            <w:pPr>
              <w:pStyle w:val="NOSBodyText"/>
              <w:spacing w:line="276" w:lineRule="auto"/>
              <w:rPr>
                <w:lang w:val="cy-GB"/>
              </w:rPr>
            </w:pPr>
            <w:r w:rsidRPr="00E924C8">
              <w:rPr>
                <w:lang w:val="cy-GB"/>
              </w:rPr>
              <w:t>Yr</w:t>
            </w:r>
            <w:r w:rsidRPr="00E924C8">
              <w:rPr>
                <w:b/>
                <w:lang w:val="cy-GB"/>
              </w:rPr>
              <w:t xml:space="preserve"> unigolyn</w:t>
            </w:r>
            <w:r w:rsidRPr="00E924C8">
              <w:rPr>
                <w:lang w:val="cy-GB"/>
              </w:rPr>
              <w:t xml:space="preserve"> yw'r oedolyn, y plentyn neu’r person ifanc rydych chi’n ei gefnogi neu’n gofalu amdano yn eich gwaith </w:t>
            </w:r>
          </w:p>
          <w:p w:rsidR="00705A09" w:rsidRPr="00E924C8" w:rsidRDefault="00705A09" w:rsidP="00257094">
            <w:pPr>
              <w:pStyle w:val="NOSBodyText"/>
              <w:spacing w:line="276" w:lineRule="auto"/>
              <w:rPr>
                <w:lang w:val="cy-GB"/>
              </w:rPr>
            </w:pPr>
          </w:p>
          <w:p w:rsidR="00705A09" w:rsidRPr="00E924C8" w:rsidRDefault="00705A09" w:rsidP="00622BBC">
            <w:pPr>
              <w:pStyle w:val="NOSNumberList"/>
              <w:numPr>
                <w:ilvl w:val="0"/>
                <w:numId w:val="0"/>
              </w:numPr>
              <w:rPr>
                <w:lang w:val="cy-GB"/>
              </w:rPr>
            </w:pPr>
            <w:r w:rsidRPr="00E924C8">
              <w:rPr>
                <w:b/>
                <w:lang w:val="cy-GB"/>
              </w:rPr>
              <w:t>Pobl allweddol</w:t>
            </w:r>
            <w:r w:rsidRPr="00E924C8">
              <w:rPr>
                <w:lang w:val="cy-GB"/>
              </w:rPr>
              <w:t xml:space="preserve"> yw’r bobl hynny sy’n bwysig i unigolyn ac sy’n gallu gwneud gwahaniaeth i les yr unigolyn hwnnw. Gall pobl allweddol gynnwys teulu, ffrindiau, </w:t>
            </w:r>
            <w:r w:rsidR="00CD3308">
              <w:rPr>
                <w:lang w:val="cy-GB"/>
              </w:rPr>
              <w:t>cynhalwyr</w:t>
            </w:r>
            <w:r w:rsidRPr="00E924C8">
              <w:rPr>
                <w:lang w:val="cy-GB"/>
              </w:rPr>
              <w:t xml:space="preserve"> ac eraill y mae gan yr unigolyn berthynas gefnogol â nhw </w:t>
            </w:r>
          </w:p>
          <w:p w:rsidR="00705A09" w:rsidRPr="00E924C8" w:rsidRDefault="00705A09" w:rsidP="00257094">
            <w:pPr>
              <w:pStyle w:val="NOSBodyText"/>
              <w:spacing w:line="276" w:lineRule="auto"/>
              <w:rPr>
                <w:lang w:val="cy-GB"/>
              </w:rPr>
            </w:pPr>
          </w:p>
          <w:p w:rsidR="00705A09" w:rsidRPr="00E924C8" w:rsidRDefault="00705A09" w:rsidP="00257094">
            <w:pPr>
              <w:pStyle w:val="NOSBodyText"/>
              <w:spacing w:line="276" w:lineRule="auto"/>
              <w:rPr>
                <w:lang w:val="cy-GB"/>
              </w:rPr>
            </w:pPr>
            <w:r w:rsidRPr="00E924C8">
              <w:rPr>
                <w:rFonts w:cs="Arial"/>
                <w:lang w:val="cy-GB"/>
              </w:rPr>
              <w:t xml:space="preserve">Byddai </w:t>
            </w:r>
            <w:r w:rsidRPr="00E924C8">
              <w:rPr>
                <w:rFonts w:cs="Arial"/>
                <w:b/>
                <w:lang w:val="cy-GB"/>
              </w:rPr>
              <w:t xml:space="preserve">gwybodaeth </w:t>
            </w:r>
            <w:r w:rsidRPr="00E924C8">
              <w:rPr>
                <w:rFonts w:cs="Arial"/>
                <w:lang w:val="cy-GB"/>
              </w:rPr>
              <w:t>yn cynnwys y wybodaeth sy’n ofynnol i ateb gofynion deddfwriaethol, rheoleiddiol a sefydliadol, dangosyddion rheoli perfformiad a gwybodaeth sy’n cefnogi canlyniadau cadarnhaol i unigolion</w:t>
            </w:r>
          </w:p>
          <w:p w:rsidR="00705A09" w:rsidRPr="00E924C8" w:rsidRDefault="00705A09" w:rsidP="00257094">
            <w:pPr>
              <w:pStyle w:val="NOSBodyText"/>
              <w:spacing w:line="276" w:lineRule="auto"/>
              <w:rPr>
                <w:lang w:val="cy-GB"/>
              </w:rPr>
            </w:pPr>
          </w:p>
          <w:p w:rsidR="00705A09" w:rsidRPr="00E924C8" w:rsidRDefault="00705A09" w:rsidP="00257094">
            <w:pPr>
              <w:pStyle w:val="NOSBodyText"/>
              <w:spacing w:line="276" w:lineRule="auto"/>
              <w:rPr>
                <w:lang w:val="cy-GB"/>
              </w:rPr>
            </w:pPr>
            <w:r w:rsidRPr="00E924C8">
              <w:rPr>
                <w:b/>
                <w:lang w:val="cy-GB"/>
              </w:rPr>
              <w:t>Pobl eraill</w:t>
            </w:r>
            <w:r w:rsidRPr="00E924C8">
              <w:rPr>
                <w:lang w:val="cy-GB"/>
              </w:rPr>
              <w:t xml:space="preserve"> </w:t>
            </w:r>
            <w:r w:rsidRPr="00E924C8">
              <w:rPr>
                <w:rFonts w:cs="Arial"/>
                <w:color w:val="000000"/>
                <w:lang w:val="cy-GB"/>
              </w:rPr>
              <w:t>yw’r gweithwyr rydych chi’n eu rheoli, eich cydweithwyr a gweithwyr proffesiynol eraill y mae eu gwaith yn cyfrannu at les yr unigolyn ac sy'n eich galluogi i gyflawni eich rôl</w:t>
            </w:r>
          </w:p>
          <w:p w:rsidR="00705A09" w:rsidRPr="00E924C8" w:rsidRDefault="00705A09" w:rsidP="00257094">
            <w:pPr>
              <w:pStyle w:val="NOSBodyText"/>
              <w:spacing w:line="276" w:lineRule="auto"/>
              <w:rPr>
                <w:lang w:val="cy-GB"/>
              </w:rPr>
            </w:pPr>
          </w:p>
          <w:p w:rsidR="00705A09" w:rsidRPr="00E924C8" w:rsidRDefault="00705A09" w:rsidP="00622BBC">
            <w:pPr>
              <w:pStyle w:val="NOSBodyText"/>
              <w:rPr>
                <w:lang w:val="cy-GB"/>
              </w:rPr>
            </w:pPr>
            <w:r w:rsidRPr="00E924C8">
              <w:rPr>
                <w:lang w:val="cy-GB"/>
              </w:rPr>
              <w:t>Dulliau</w:t>
            </w:r>
            <w:r w:rsidRPr="00E924C8">
              <w:rPr>
                <w:b/>
                <w:lang w:val="cy-GB"/>
              </w:rPr>
              <w:t xml:space="preserve"> sy’n canolbwyntio ar yr unigolyn/y plentyn </w:t>
            </w:r>
            <w:r w:rsidRPr="00E924C8">
              <w:rPr>
                <w:lang w:val="cy-GB"/>
              </w:rPr>
              <w:t>yw’r dulliau hynny sy’n cydnabod natur unigryw’r unigolyn yn llawn ac sy’n defnyddio hyn fel sylfaen ar gyfer cynllunio a darparu gofal a chymorth</w:t>
            </w:r>
            <w:r w:rsidRPr="00E924C8">
              <w:rPr>
                <w:b/>
                <w:lang w:val="cy-GB"/>
              </w:rPr>
              <w:t xml:space="preserve"> </w:t>
            </w:r>
          </w:p>
          <w:p w:rsidR="00705A09" w:rsidRPr="00E924C8" w:rsidRDefault="00705A09" w:rsidP="00257094">
            <w:pPr>
              <w:pStyle w:val="NOSBodyText"/>
              <w:spacing w:line="276" w:lineRule="auto"/>
              <w:rPr>
                <w:lang w:val="cy-GB"/>
              </w:rPr>
            </w:pPr>
          </w:p>
          <w:p w:rsidR="00705A09" w:rsidRPr="00E924C8" w:rsidRDefault="00705A09" w:rsidP="00257094">
            <w:pPr>
              <w:pStyle w:val="NOSBodyText"/>
              <w:spacing w:line="276" w:lineRule="auto"/>
              <w:rPr>
                <w:lang w:val="cy-GB"/>
              </w:rPr>
            </w:pPr>
            <w:r w:rsidRPr="00E924C8">
              <w:rPr>
                <w:bCs/>
                <w:lang w:val="cy-GB"/>
              </w:rPr>
              <w:t xml:space="preserve">Mae </w:t>
            </w:r>
            <w:r w:rsidRPr="00E924C8">
              <w:rPr>
                <w:b/>
                <w:lang w:val="cy-GB"/>
              </w:rPr>
              <w:t>polis</w:t>
            </w:r>
            <w:r w:rsidRPr="00E924C8">
              <w:rPr>
                <w:rFonts w:cs="Arial"/>
                <w:b/>
                <w:lang w:val="cy-GB"/>
              </w:rPr>
              <w:t>ï</w:t>
            </w:r>
            <w:r w:rsidRPr="00E924C8">
              <w:rPr>
                <w:b/>
                <w:lang w:val="cy-GB"/>
              </w:rPr>
              <w:t xml:space="preserve">au a gweithdrefnau </w:t>
            </w:r>
            <w:r w:rsidRPr="00E924C8">
              <w:rPr>
                <w:bCs/>
                <w:lang w:val="cy-GB"/>
              </w:rPr>
              <w:t>yn ffyrdd rhwymedig o weithio y cytunwyd arnynt yn ffurfiol, sy’n berthnasol mewn llawer o leoliadau</w:t>
            </w:r>
            <w:r w:rsidRPr="00E924C8">
              <w:rPr>
                <w:lang w:val="cy-GB"/>
              </w:rPr>
              <w:t>.  Lle nad yw polis</w:t>
            </w:r>
            <w:r w:rsidRPr="00E924C8">
              <w:rPr>
                <w:rFonts w:cs="Arial"/>
                <w:lang w:val="cy-GB"/>
              </w:rPr>
              <w:t>ï</w:t>
            </w:r>
            <w:r w:rsidRPr="00E924C8">
              <w:rPr>
                <w:lang w:val="cy-GB"/>
              </w:rPr>
              <w:t xml:space="preserve">au a gweithdrefnau yn bodoli, mae’r term yn cynnwys ffyrdd eraill o weithio y cytunwyd arnynt </w:t>
            </w:r>
          </w:p>
          <w:p w:rsidR="00705A09" w:rsidRPr="00E924C8" w:rsidRDefault="00705A09" w:rsidP="00257094">
            <w:pPr>
              <w:pStyle w:val="NOSBodyText"/>
              <w:spacing w:line="276" w:lineRule="auto"/>
              <w:rPr>
                <w:lang w:val="cy-GB"/>
              </w:rPr>
            </w:pPr>
          </w:p>
          <w:p w:rsidR="00705A09" w:rsidRPr="009E24B1" w:rsidRDefault="00705A09" w:rsidP="00257094">
            <w:pPr>
              <w:pStyle w:val="NOSBodyText"/>
              <w:spacing w:line="276" w:lineRule="auto"/>
              <w:rPr>
                <w:lang w:val="cy-GB"/>
              </w:rPr>
            </w:pPr>
            <w:r w:rsidRPr="00E924C8">
              <w:rPr>
                <w:lang w:val="cy-GB"/>
              </w:rPr>
              <w:t xml:space="preserve">Mae </w:t>
            </w:r>
            <w:r w:rsidRPr="00E924C8">
              <w:rPr>
                <w:b/>
                <w:lang w:val="cy-GB"/>
              </w:rPr>
              <w:t>cymhorthion penodol</w:t>
            </w:r>
            <w:r w:rsidRPr="00E924C8">
              <w:rPr>
                <w:lang w:val="cy-GB"/>
              </w:rPr>
              <w:t xml:space="preserve"> yn galluogi unigolion sydd ag anawsterau siarad, gweld neu glywed, anghenion ychwanegol neu anableddau dysgu i gael gwybodaeth ac ymateb iddi</w:t>
            </w:r>
          </w:p>
          <w:p w:rsidR="00705A09" w:rsidRPr="002A7C16" w:rsidRDefault="00705A09" w:rsidP="00563BF7">
            <w:pPr>
              <w:pStyle w:val="NOSBodyText"/>
              <w:spacing w:line="360" w:lineRule="auto"/>
              <w:rPr>
                <w:lang w:val="cy-GB"/>
              </w:rPr>
            </w:pPr>
            <w:bookmarkStart w:id="13" w:name="EndScope"/>
            <w:bookmarkEnd w:id="13"/>
          </w:p>
        </w:tc>
      </w:tr>
      <w:bookmarkEnd w:id="11"/>
    </w:tbl>
    <w:p w:rsidR="00705A09" w:rsidRPr="002A7C16" w:rsidRDefault="00705A09" w:rsidP="00D762B7">
      <w:pPr>
        <w:rPr>
          <w:lang w:val="cy-GB"/>
        </w:rPr>
      </w:pPr>
    </w:p>
    <w:p w:rsidR="00705A09" w:rsidRPr="002A7C16" w:rsidRDefault="00705A09" w:rsidP="00D762B7">
      <w:pPr>
        <w:rPr>
          <w:lang w:val="cy-GB"/>
        </w:rPr>
      </w:pPr>
      <w:r w:rsidRPr="002A7C16">
        <w:rPr>
          <w:lang w:val="cy-GB"/>
        </w:rPr>
        <w:br w:type="page"/>
      </w:r>
    </w:p>
    <w:tbl>
      <w:tblPr>
        <w:tblW w:w="0" w:type="auto"/>
        <w:tblLook w:val="00A0" w:firstRow="1" w:lastRow="0" w:firstColumn="1" w:lastColumn="0" w:noHBand="0" w:noVBand="0"/>
      </w:tblPr>
      <w:tblGrid>
        <w:gridCol w:w="2518"/>
        <w:gridCol w:w="7902"/>
      </w:tblGrid>
      <w:tr w:rsidR="00705A09" w:rsidRPr="000B70FD" w:rsidTr="00016B9A">
        <w:tc>
          <w:tcPr>
            <w:tcW w:w="2518" w:type="dxa"/>
          </w:tcPr>
          <w:p w:rsidR="00705A09" w:rsidRPr="00E924C8" w:rsidRDefault="00705A09" w:rsidP="001E350B">
            <w:pPr>
              <w:pStyle w:val="NOSSideHeading"/>
              <w:rPr>
                <w:rFonts w:cs="Arial"/>
              </w:rPr>
            </w:pPr>
            <w:bookmarkStart w:id="14" w:name="ScopeKU"/>
            <w:r w:rsidRPr="00E924C8">
              <w:rPr>
                <w:lang w:val="cy-GB"/>
              </w:rPr>
              <w:t>Cwmpas/ystod yn gysylltiedig â gwybodaeth a dealltwriaeth</w:t>
            </w:r>
          </w:p>
          <w:p w:rsidR="00705A09" w:rsidRPr="00E924C8" w:rsidRDefault="00705A09" w:rsidP="00AB62C6">
            <w:pPr>
              <w:pStyle w:val="NOSSideHeading"/>
              <w:ind w:firstLine="720"/>
            </w:pPr>
          </w:p>
        </w:tc>
        <w:tc>
          <w:tcPr>
            <w:tcW w:w="7902" w:type="dxa"/>
          </w:tcPr>
          <w:p w:rsidR="00705A09" w:rsidRPr="00E924C8" w:rsidRDefault="00705A09" w:rsidP="00AB62C6">
            <w:pPr>
              <w:pStyle w:val="NOSBodyText"/>
              <w:spacing w:line="276" w:lineRule="auto"/>
              <w:rPr>
                <w:lang w:val="cy-GB"/>
              </w:rPr>
            </w:pPr>
            <w:bookmarkStart w:id="15" w:name="StartScopeKU"/>
            <w:bookmarkEnd w:id="15"/>
            <w:r w:rsidRPr="00E924C8">
              <w:rPr>
                <w:lang w:val="cy-GB"/>
              </w:rPr>
              <w:t xml:space="preserve">Mae'r manylion yn y maes hwn yn ddatganiadau esboniadol o'r cwmpas a/neu yn enghreifftiau o gyd-destunau posibl lle y gall yr </w:t>
            </w:r>
            <w:r w:rsidR="006C5241">
              <w:rPr>
                <w:lang w:val="cy-GB"/>
              </w:rPr>
              <w:t>SGC</w:t>
            </w:r>
            <w:r w:rsidRPr="00E924C8">
              <w:rPr>
                <w:lang w:val="cy-GB"/>
              </w:rPr>
              <w:t xml:space="preserve"> fod yn gymwys; ni ddylid eu hystyried yn ddatganiadau ystod sy'n ofynnol i gyflawni’r </w:t>
            </w:r>
            <w:r w:rsidR="006C5241">
              <w:rPr>
                <w:lang w:val="cy-GB"/>
              </w:rPr>
              <w:t>SGC</w:t>
            </w:r>
            <w:bookmarkStart w:id="16" w:name="_GoBack"/>
            <w:bookmarkEnd w:id="16"/>
            <w:r w:rsidRPr="00E924C8">
              <w:rPr>
                <w:lang w:val="cy-GB"/>
              </w:rPr>
              <w:t>.</w:t>
            </w:r>
          </w:p>
          <w:p w:rsidR="00705A09" w:rsidRPr="00E924C8" w:rsidRDefault="00705A09" w:rsidP="00AB62C6">
            <w:pPr>
              <w:pStyle w:val="NOSBodyText"/>
              <w:rPr>
                <w:b/>
                <w:lang w:val="cy-GB"/>
              </w:rPr>
            </w:pPr>
          </w:p>
          <w:p w:rsidR="00705A09" w:rsidRPr="00E924C8" w:rsidRDefault="00705A09" w:rsidP="00AB62C6">
            <w:pPr>
              <w:pStyle w:val="NOSBodyText"/>
              <w:rPr>
                <w:b/>
                <w:lang w:val="cy-GB"/>
              </w:rPr>
            </w:pPr>
            <w:r w:rsidRPr="00E924C8">
              <w:rPr>
                <w:b/>
                <w:lang w:val="cy-GB"/>
              </w:rPr>
              <w:t>Mae'n rhaid cymhwyso pob datganiad am wybodaeth yng nghyd-destun y safon hon.</w:t>
            </w:r>
          </w:p>
          <w:p w:rsidR="00705A09" w:rsidRPr="00E924C8" w:rsidRDefault="00705A09" w:rsidP="00AB62C6">
            <w:pPr>
              <w:pStyle w:val="NOSBodyText"/>
              <w:rPr>
                <w:b/>
                <w:lang w:val="cy-GB"/>
              </w:rPr>
            </w:pPr>
          </w:p>
          <w:p w:rsidR="00705A09" w:rsidRPr="00E924C8" w:rsidRDefault="00705A09" w:rsidP="00AB62C6">
            <w:pPr>
              <w:pStyle w:val="NOSBodyText"/>
              <w:spacing w:line="276" w:lineRule="auto"/>
              <w:rPr>
                <w:b/>
                <w:lang w:val="cy-GB"/>
              </w:rPr>
            </w:pPr>
            <w:r w:rsidRPr="00E924C8">
              <w:rPr>
                <w:b/>
                <w:lang w:val="cy-GB"/>
              </w:rPr>
              <w:t>O ran yr holl ddatganiadau am wybodaeth, mae angen i chi wybod a deall y meysydd gwybodaeth a nodwyd a gallu defnyddio’r wybodaeth a’r ddealltwriaeth yn feirniadol yn eich arferion arwain a rheoli</w:t>
            </w:r>
          </w:p>
          <w:p w:rsidR="00705A09" w:rsidRPr="00E924C8" w:rsidRDefault="00705A09" w:rsidP="00257094">
            <w:pPr>
              <w:pStyle w:val="NOSBodyText"/>
              <w:spacing w:line="276" w:lineRule="auto"/>
              <w:rPr>
                <w:lang w:val="cy-GB"/>
              </w:rPr>
            </w:pPr>
          </w:p>
          <w:p w:rsidR="00705A09" w:rsidRPr="00E924C8" w:rsidRDefault="00705A09" w:rsidP="00AB62C6">
            <w:pPr>
              <w:rPr>
                <w:rFonts w:ascii="Arial" w:hAnsi="Arial" w:cs="Arial"/>
                <w:lang w:val="cy-GB"/>
              </w:rPr>
            </w:pPr>
            <w:r w:rsidRPr="00E924C8">
              <w:rPr>
                <w:rFonts w:ascii="Arial" w:hAnsi="Arial" w:cs="Arial"/>
                <w:b/>
                <w:lang w:val="cy-GB"/>
              </w:rPr>
              <w:t xml:space="preserve">Dadansoddi’n feirniadol </w:t>
            </w:r>
            <w:r w:rsidRPr="00E924C8">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705A09" w:rsidRPr="00E924C8" w:rsidRDefault="00705A09" w:rsidP="00AB62C6">
            <w:pPr>
              <w:rPr>
                <w:rFonts w:ascii="Arial" w:hAnsi="Arial" w:cs="Arial"/>
                <w:lang w:val="cy-GB"/>
              </w:rPr>
            </w:pPr>
            <w:r w:rsidRPr="00E924C8">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705A09" w:rsidRPr="00E924C8" w:rsidRDefault="00705A09" w:rsidP="00AB62C6">
            <w:pPr>
              <w:rPr>
                <w:rFonts w:ascii="Arial" w:hAnsi="Arial" w:cs="Arial"/>
                <w:lang w:val="cy-GB"/>
              </w:rPr>
            </w:pPr>
            <w:r w:rsidRPr="00E924C8">
              <w:rPr>
                <w:rFonts w:ascii="Arial" w:hAnsi="Arial" w:cs="Arial"/>
                <w:b/>
                <w:lang w:val="cy-GB"/>
              </w:rPr>
              <w:t xml:space="preserve">Gwerthuso’n feirniadol </w:t>
            </w:r>
            <w:r w:rsidRPr="00E924C8">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705A09" w:rsidRPr="00E924C8" w:rsidRDefault="00705A09" w:rsidP="00AB62C6">
            <w:pPr>
              <w:rPr>
                <w:b/>
                <w:lang w:val="cy-GB"/>
              </w:rPr>
            </w:pPr>
            <w:r w:rsidRPr="00E924C8">
              <w:rPr>
                <w:rFonts w:ascii="Arial" w:hAnsi="Arial"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r w:rsidRPr="00E924C8">
              <w:rPr>
                <w:rFonts w:cs="Arial"/>
                <w:lang w:val="cy-GB"/>
              </w:rPr>
              <w:t xml:space="preserve"> </w:t>
            </w:r>
          </w:p>
          <w:p w:rsidR="00705A09" w:rsidRPr="00E924C8" w:rsidRDefault="00705A09" w:rsidP="00AB62C6">
            <w:pPr>
              <w:pStyle w:val="NOSNumberList"/>
              <w:numPr>
                <w:ilvl w:val="0"/>
                <w:numId w:val="0"/>
              </w:numPr>
              <w:rPr>
                <w:lang w:val="cy-GB"/>
              </w:rPr>
            </w:pPr>
            <w:r w:rsidRPr="00E924C8">
              <w:rPr>
                <w:lang w:val="cy-GB"/>
              </w:rPr>
              <w:t>Dylai</w:t>
            </w:r>
            <w:r w:rsidRPr="00E924C8">
              <w:rPr>
                <w:b/>
                <w:lang w:val="cy-GB"/>
              </w:rPr>
              <w:t xml:space="preserve"> arferion cyflogaeth </w:t>
            </w:r>
            <w:r w:rsidRPr="00E924C8">
              <w:rPr>
                <w:lang w:val="cy-GB"/>
              </w:rPr>
              <w:t>gynnwys recriwtio, rheoli perfformiad, gweithdrefnau disgyblu, gweithdrefnau cwyno</w:t>
            </w:r>
            <w:r w:rsidRPr="00E924C8">
              <w:rPr>
                <w:b/>
                <w:lang w:val="cy-GB"/>
              </w:rPr>
              <w:t xml:space="preserve">  </w:t>
            </w:r>
          </w:p>
          <w:p w:rsidR="00705A09" w:rsidRPr="00E924C8" w:rsidRDefault="00705A09" w:rsidP="00AB62C6">
            <w:pPr>
              <w:pStyle w:val="NOSBodyText"/>
              <w:spacing w:line="276" w:lineRule="auto"/>
              <w:rPr>
                <w:lang w:val="cy-GB"/>
              </w:rPr>
            </w:pPr>
          </w:p>
          <w:p w:rsidR="00705A09" w:rsidRPr="00E924C8" w:rsidRDefault="00705A09" w:rsidP="00AB62C6">
            <w:pPr>
              <w:rPr>
                <w:rFonts w:ascii="Arial" w:hAnsi="Arial" w:cs="Arial"/>
                <w:lang w:val="cy-GB"/>
              </w:rPr>
            </w:pPr>
            <w:r w:rsidRPr="00E924C8">
              <w:rPr>
                <w:rFonts w:ascii="Arial" w:hAnsi="Arial" w:cs="Arial"/>
                <w:lang w:val="cy-GB"/>
              </w:rPr>
              <w:t>Mae</w:t>
            </w:r>
            <w:r w:rsidRPr="00E924C8">
              <w:rPr>
                <w:rFonts w:ascii="Arial" w:hAnsi="Arial" w:cs="Arial"/>
                <w:b/>
                <w:lang w:val="cy-GB"/>
              </w:rPr>
              <w:t xml:space="preserve"> arfer wedi’i seilio ar dystiolaeth</w:t>
            </w:r>
            <w:r w:rsidRPr="00E924C8">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 </w:t>
            </w:r>
          </w:p>
          <w:p w:rsidR="00705A09" w:rsidRPr="00E924C8" w:rsidRDefault="00705A09" w:rsidP="005B356B">
            <w:pPr>
              <w:pStyle w:val="NOSBodyText"/>
              <w:spacing w:line="276" w:lineRule="auto"/>
              <w:rPr>
                <w:lang w:val="cy-GB"/>
              </w:rPr>
            </w:pPr>
            <w:r w:rsidRPr="00E924C8">
              <w:rPr>
                <w:rFonts w:cs="Calibri"/>
                <w:lang w:val="cy-GB" w:eastAsia="cy-GB"/>
              </w:rPr>
              <w:t xml:space="preserve">Gall </w:t>
            </w:r>
            <w:r w:rsidRPr="00E924C8">
              <w:rPr>
                <w:rFonts w:cs="Calibri"/>
                <w:b/>
                <w:bCs/>
                <w:lang w:val="cy-GB" w:eastAsia="cy-GB"/>
              </w:rPr>
              <w:t xml:space="preserve">ffactorau a allai effeithio ar iechyd, lles a datblygiad </w:t>
            </w:r>
            <w:r w:rsidRPr="00E924C8">
              <w:rPr>
                <w:rFonts w:cs="Calibri"/>
                <w:lang w:val="cy-GB" w:eastAsia="cy-GB"/>
              </w:rPr>
              <w:t xml:space="preserve">gynnwys amgylchiadau andwyol neu drawma cyn neu yn ystod genedigaeth; anhwylder </w:t>
            </w:r>
            <w:r w:rsidRPr="00E924C8">
              <w:rPr>
                <w:rFonts w:cs="Calibri"/>
                <w:lang w:val="cy-GB" w:eastAsia="cy-GB"/>
              </w:rPr>
              <w:lastRenderedPageBreak/>
              <w:t>ar y sbectrwm awtistig; dementia; amgylchiadau teuluol; eiddilwch; niwed neu gamdriniaeth; anaf; anabledd dysgu; cyflyrau meddygol (cronig neu ac</w:t>
            </w:r>
            <w:r w:rsidRPr="00E924C8">
              <w:rPr>
                <w:rFonts w:cs="Arial"/>
                <w:lang w:val="cy-GB" w:eastAsia="cy-GB"/>
              </w:rPr>
              <w:t>í</w:t>
            </w:r>
            <w:r w:rsidRPr="00E924C8">
              <w:rPr>
                <w:rFonts w:cs="Calibri"/>
                <w:lang w:val="cy-GB" w:eastAsia="cy-GB"/>
              </w:rPr>
              <w:t>wt); iechyd meddwl; anabledd corfforol; salwch corfforol; tlodi; anghenion dwys neu gymhleth; anghenion synhwyraidd; amddifadedd cymdeithasol; camddefnyddio sylweddau</w:t>
            </w:r>
          </w:p>
          <w:p w:rsidR="00705A09" w:rsidRPr="00E924C8" w:rsidRDefault="00705A09" w:rsidP="00B35782">
            <w:pPr>
              <w:pStyle w:val="NOSNumberList"/>
              <w:numPr>
                <w:ilvl w:val="0"/>
                <w:numId w:val="0"/>
              </w:numPr>
              <w:rPr>
                <w:lang w:val="cy-GB"/>
              </w:rPr>
            </w:pPr>
          </w:p>
          <w:p w:rsidR="00705A09" w:rsidRPr="00E924C8" w:rsidRDefault="00705A09" w:rsidP="005B356B">
            <w:pPr>
              <w:pStyle w:val="NOSNumberList"/>
              <w:numPr>
                <w:ilvl w:val="0"/>
                <w:numId w:val="0"/>
              </w:numPr>
              <w:rPr>
                <w:lang w:val="cy-GB"/>
              </w:rPr>
            </w:pPr>
            <w:r w:rsidRPr="00E924C8">
              <w:rPr>
                <w:rFonts w:cs="Arial"/>
                <w:b/>
                <w:lang w:val="cy-GB"/>
              </w:rPr>
              <w:t>Arweinyddiaeth</w:t>
            </w:r>
            <w:r w:rsidRPr="00E924C8">
              <w:rPr>
                <w:rFonts w:cs="Arial"/>
                <w:lang w:val="cy-GB"/>
              </w:rPr>
              <w:t xml:space="preserve"> </w:t>
            </w:r>
            <w:r w:rsidRPr="00E924C8">
              <w:rPr>
                <w:lang w:val="cy-GB"/>
              </w:rPr>
              <w:t xml:space="preserve">yw’r gallu i ddarparu cyfeiriad strategol ac ymdeimlad o ddiben. Mae arweinwyr effeithiol yn creu ymdeimlad o ymddiriedaeth, hyder a chred, gan ysbrydoli pobl i fabwysiadu’r gwerthoedd a’r ymddygiadau y maent yn eu hybu. Maent yn arloesol, yn greadigol ac yn ysgogol </w:t>
            </w:r>
          </w:p>
          <w:p w:rsidR="00705A09" w:rsidRPr="00E924C8" w:rsidRDefault="00705A09" w:rsidP="00B35782">
            <w:pPr>
              <w:pStyle w:val="NOSNumberList"/>
              <w:numPr>
                <w:ilvl w:val="0"/>
                <w:numId w:val="0"/>
              </w:numPr>
              <w:rPr>
                <w:rFonts w:cs="Arial"/>
                <w:lang w:val="cy-GB"/>
              </w:rPr>
            </w:pPr>
          </w:p>
          <w:p w:rsidR="00705A09" w:rsidRPr="00E924C8" w:rsidRDefault="00705A09" w:rsidP="005B356B">
            <w:pPr>
              <w:pStyle w:val="NOSBodyText"/>
              <w:spacing w:line="276" w:lineRule="auto"/>
              <w:rPr>
                <w:lang w:val="cy-GB"/>
              </w:rPr>
            </w:pPr>
            <w:r w:rsidRPr="00E924C8">
              <w:rPr>
                <w:rFonts w:cs="Arial"/>
                <w:b/>
                <w:lang w:val="cy-GB"/>
              </w:rPr>
              <w:t xml:space="preserve">Rheolaeth </w:t>
            </w:r>
            <w:r w:rsidRPr="00E924C8">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705A09" w:rsidRPr="00E924C8" w:rsidRDefault="00705A09" w:rsidP="00B35782">
            <w:pPr>
              <w:pStyle w:val="NOSBodyText"/>
              <w:spacing w:line="276" w:lineRule="auto"/>
            </w:pPr>
          </w:p>
          <w:p w:rsidR="00705A09" w:rsidRPr="00E924C8" w:rsidRDefault="00705A09" w:rsidP="005B356B">
            <w:pPr>
              <w:pStyle w:val="NOSBodyText"/>
              <w:spacing w:line="276" w:lineRule="auto"/>
              <w:rPr>
                <w:rFonts w:cs="Arial"/>
                <w:lang w:val="cy-GB"/>
              </w:rPr>
            </w:pPr>
            <w:r w:rsidRPr="00E924C8">
              <w:rPr>
                <w:rFonts w:cs="Arial"/>
                <w:b/>
                <w:lang w:val="cy-GB"/>
              </w:rPr>
              <w:t xml:space="preserve">Canlyniadau </w:t>
            </w:r>
            <w:r w:rsidRPr="00E924C8">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705A09" w:rsidRPr="00E924C8" w:rsidRDefault="00705A09" w:rsidP="00B35782">
            <w:pPr>
              <w:pStyle w:val="NOSBodyText"/>
              <w:spacing w:line="276" w:lineRule="auto"/>
              <w:rPr>
                <w:rFonts w:cs="Arial"/>
                <w:b/>
                <w:lang w:val="cy-GB"/>
              </w:rPr>
            </w:pPr>
          </w:p>
          <w:p w:rsidR="00705A09" w:rsidRPr="00E924C8" w:rsidRDefault="00705A09" w:rsidP="005B356B">
            <w:pPr>
              <w:pStyle w:val="NOSBodyText"/>
              <w:spacing w:line="276" w:lineRule="auto"/>
              <w:rPr>
                <w:rFonts w:cs="Arial"/>
                <w:lang w:val="cy-GB"/>
              </w:rPr>
            </w:pPr>
            <w:r w:rsidRPr="00E924C8">
              <w:rPr>
                <w:rFonts w:cs="Arial"/>
                <w:bCs/>
                <w:lang w:val="cy-GB"/>
              </w:rPr>
              <w:t>Mae</w:t>
            </w:r>
            <w:r w:rsidRPr="00E924C8">
              <w:rPr>
                <w:rFonts w:cs="Arial"/>
                <w:b/>
                <w:lang w:val="cy-GB"/>
              </w:rPr>
              <w:t xml:space="preserve"> allbynnau </w:t>
            </w:r>
            <w:r w:rsidRPr="00E924C8">
              <w:rPr>
                <w:rFonts w:cs="Arial"/>
                <w:bCs/>
                <w:lang w:val="cy-GB"/>
              </w:rPr>
              <w:t xml:space="preserve">yn gynhyrchion, gwasanaethau neu gyfleusterau </w:t>
            </w:r>
            <w:r w:rsidRPr="00E924C8">
              <w:rPr>
                <w:rFonts w:cs="Arial"/>
                <w:lang w:val="cy-GB"/>
              </w:rPr>
              <w:t>pendant sy’n deillio o weithgareddau’r sefydliad neu weithgareddau’r rhai hynny sy’n ymwneud â chyflwyno’r ddarpariaeth gwasanaethau. Gellir defnyddio allbynnau i gyflawni canlyniadau</w:t>
            </w:r>
          </w:p>
          <w:p w:rsidR="00705A09" w:rsidRPr="00E924C8" w:rsidRDefault="00705A09" w:rsidP="00B35782">
            <w:pPr>
              <w:pStyle w:val="NOSBodyText"/>
              <w:spacing w:line="276" w:lineRule="auto"/>
              <w:rPr>
                <w:b/>
                <w:lang w:val="cy-GB"/>
              </w:rPr>
            </w:pPr>
          </w:p>
          <w:p w:rsidR="00705A09" w:rsidRPr="00E924C8" w:rsidRDefault="00705A09" w:rsidP="005B356B">
            <w:pPr>
              <w:pStyle w:val="NOSBodyText"/>
              <w:spacing w:line="276" w:lineRule="auto"/>
              <w:rPr>
                <w:rFonts w:cs="Calibri"/>
                <w:lang w:val="cy-GB" w:eastAsia="cy-GB"/>
              </w:rPr>
            </w:pPr>
            <w:r w:rsidRPr="00E924C8">
              <w:rPr>
                <w:rFonts w:cs="Calibri"/>
                <w:lang w:val="cy-GB" w:eastAsia="cy-GB"/>
              </w:rPr>
              <w:t xml:space="preserve">Gellir diffinio </w:t>
            </w:r>
            <w:r w:rsidRPr="00E924C8">
              <w:rPr>
                <w:rFonts w:cs="Calibri"/>
                <w:b/>
                <w:bCs/>
                <w:lang w:val="cy-GB" w:eastAsia="cy-GB"/>
              </w:rPr>
              <w:t xml:space="preserve">personoli </w:t>
            </w:r>
            <w:r w:rsidRPr="00E924C8">
              <w:rPr>
                <w:rFonts w:cs="Calibri"/>
                <w:lang w:val="cy-GB" w:eastAsia="cy-GB"/>
              </w:rPr>
              <w:t xml:space="preserve">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 </w:t>
            </w:r>
          </w:p>
          <w:p w:rsidR="00705A09" w:rsidRPr="00E924C8" w:rsidRDefault="00705A09" w:rsidP="00B35782">
            <w:pPr>
              <w:pStyle w:val="NOSBodyText"/>
              <w:spacing w:line="276" w:lineRule="auto"/>
              <w:rPr>
                <w:lang w:val="cy-GB"/>
              </w:rPr>
            </w:pPr>
          </w:p>
          <w:p w:rsidR="00705A09" w:rsidRPr="00E924C8" w:rsidRDefault="00705A09" w:rsidP="005B356B">
            <w:pPr>
              <w:pStyle w:val="NOSBodyText"/>
              <w:spacing w:line="276" w:lineRule="auto"/>
              <w:rPr>
                <w:lang w:val="cy-GB"/>
              </w:rPr>
            </w:pPr>
            <w:r w:rsidRPr="00E924C8">
              <w:rPr>
                <w:lang w:val="cy-GB"/>
              </w:rPr>
              <w:t xml:space="preserve">Yn ddibynnol ar sut caiff ei ddefnyddio, gall </w:t>
            </w:r>
            <w:r w:rsidRPr="00E924C8">
              <w:rPr>
                <w:b/>
                <w:lang w:val="cy-GB"/>
              </w:rPr>
              <w:t>p</w:t>
            </w:r>
            <w:r w:rsidRPr="00E924C8">
              <w:rPr>
                <w:rFonts w:cs="Arial"/>
                <w:b/>
                <w:lang w:val="cy-GB"/>
              </w:rPr>
              <w:t>ŵ</w:t>
            </w:r>
            <w:r w:rsidRPr="00E924C8">
              <w:rPr>
                <w:b/>
                <w:lang w:val="cy-GB"/>
              </w:rPr>
              <w:t xml:space="preserve">er a dylanwad </w:t>
            </w:r>
            <w:r w:rsidRPr="00E924C8">
              <w:rPr>
                <w:lang w:val="cy-GB"/>
              </w:rPr>
              <w:t xml:space="preserve">arweinwyr a rheolwyr naill ai gael effaith gadarnhaol neu negyddol ar berthnasoedd </w:t>
            </w:r>
          </w:p>
          <w:p w:rsidR="00705A09" w:rsidRPr="00E924C8" w:rsidRDefault="00705A09" w:rsidP="00B35782">
            <w:pPr>
              <w:pStyle w:val="NOSBodyText"/>
              <w:spacing w:line="276" w:lineRule="auto"/>
              <w:rPr>
                <w:lang w:val="cy-GB"/>
              </w:rPr>
            </w:pPr>
          </w:p>
          <w:p w:rsidR="00705A09" w:rsidRPr="005B356B" w:rsidRDefault="00705A09" w:rsidP="00B35782">
            <w:pPr>
              <w:pStyle w:val="NOSBodyText"/>
              <w:spacing w:line="276" w:lineRule="auto"/>
              <w:rPr>
                <w:lang w:val="cy-GB"/>
              </w:rPr>
            </w:pPr>
            <w:r w:rsidRPr="00E924C8">
              <w:rPr>
                <w:lang w:val="cy-GB"/>
              </w:rPr>
              <w:lastRenderedPageBreak/>
              <w:t xml:space="preserve">Gallai </w:t>
            </w:r>
            <w:r w:rsidRPr="00E924C8">
              <w:rPr>
                <w:b/>
                <w:lang w:val="cy-GB"/>
              </w:rPr>
              <w:t xml:space="preserve">technoleg </w:t>
            </w:r>
            <w:r w:rsidRPr="00E924C8">
              <w:rPr>
                <w:lang w:val="cy-GB"/>
              </w:rPr>
              <w:t>gynnwys dulliau cyfathrebu electronig, er enghraifft skype</w:t>
            </w:r>
          </w:p>
          <w:p w:rsidR="00705A09" w:rsidRPr="000B70FD" w:rsidRDefault="00705A09" w:rsidP="00563BF7">
            <w:pPr>
              <w:pStyle w:val="NOSBodyText"/>
              <w:spacing w:line="360" w:lineRule="auto"/>
            </w:pPr>
            <w:bookmarkStart w:id="17" w:name="EndScopeKU"/>
            <w:bookmarkEnd w:id="17"/>
          </w:p>
        </w:tc>
      </w:tr>
      <w:bookmarkEnd w:id="14"/>
    </w:tbl>
    <w:p w:rsidR="00705A09" w:rsidRDefault="00705A09" w:rsidP="001E350B"/>
    <w:p w:rsidR="00705A09" w:rsidRPr="000B70FD" w:rsidRDefault="00705A09" w:rsidP="001E350B"/>
    <w:tbl>
      <w:tblPr>
        <w:tblW w:w="0" w:type="auto"/>
        <w:tblLook w:val="00A0" w:firstRow="1" w:lastRow="0" w:firstColumn="1" w:lastColumn="0" w:noHBand="0" w:noVBand="0"/>
      </w:tblPr>
      <w:tblGrid>
        <w:gridCol w:w="2518"/>
        <w:gridCol w:w="7794"/>
      </w:tblGrid>
      <w:tr w:rsidR="00705A09" w:rsidRPr="000B70FD" w:rsidTr="009524C5">
        <w:tc>
          <w:tcPr>
            <w:tcW w:w="2518" w:type="dxa"/>
          </w:tcPr>
          <w:p w:rsidR="00705A09" w:rsidRPr="000B70FD" w:rsidRDefault="00705A09" w:rsidP="00690067">
            <w:pPr>
              <w:pStyle w:val="NOSSideHeading"/>
              <w:rPr>
                <w:rFonts w:cs="Arial"/>
              </w:rPr>
            </w:pPr>
            <w:bookmarkStart w:id="18" w:name="Values" w:colFirst="0" w:colLast="1"/>
            <w:r>
              <w:rPr>
                <w:rFonts w:cs="Arial"/>
              </w:rPr>
              <w:t>Gwerthoedd</w:t>
            </w:r>
          </w:p>
          <w:p w:rsidR="00705A09" w:rsidRPr="000B70FD" w:rsidRDefault="00705A09" w:rsidP="00C94311">
            <w:pPr>
              <w:pStyle w:val="NOSSideHeading"/>
              <w:spacing w:line="300" w:lineRule="exact"/>
            </w:pPr>
          </w:p>
          <w:p w:rsidR="00705A09" w:rsidRPr="000B70FD" w:rsidRDefault="00705A09" w:rsidP="00C94311">
            <w:pPr>
              <w:pStyle w:val="NOSSideHeading"/>
              <w:spacing w:line="300" w:lineRule="exact"/>
            </w:pPr>
          </w:p>
        </w:tc>
        <w:tc>
          <w:tcPr>
            <w:tcW w:w="7794" w:type="dxa"/>
          </w:tcPr>
          <w:p w:rsidR="00705A09" w:rsidRPr="00C21D5B" w:rsidRDefault="00705A09" w:rsidP="005B356B">
            <w:pPr>
              <w:pStyle w:val="NOSBodyText"/>
              <w:rPr>
                <w:lang w:val="cy-GB"/>
              </w:rPr>
            </w:pPr>
            <w:bookmarkStart w:id="19" w:name="StartValues"/>
            <w:bookmarkEnd w:id="19"/>
            <w:r w:rsidRPr="00C21D5B">
              <w:rPr>
                <w:lang w:val="cy-GB"/>
              </w:rPr>
              <w:t>Glynu wrth godau ymarfer neu ymddygiad lle y bônt yn berthnasol i'ch rôl a'r egwyddorion a'r gwerthoedd sy'n sail i'ch lleoliad gwaith, gan gynnwys hawliau plant, pobl ifanc ac oedolion. Mae’r rhain yn cynnwys yr hawliau:</w:t>
            </w:r>
          </w:p>
          <w:p w:rsidR="00705A09" w:rsidRPr="000B70FD" w:rsidRDefault="00705A09" w:rsidP="00257094">
            <w:pPr>
              <w:pStyle w:val="NOSBodyText"/>
              <w:spacing w:line="276" w:lineRule="auto"/>
            </w:pPr>
          </w:p>
          <w:p w:rsidR="00705A09" w:rsidRPr="00C21D5B" w:rsidRDefault="00705A09" w:rsidP="005B356B">
            <w:pPr>
              <w:pStyle w:val="NOSBodyText"/>
              <w:rPr>
                <w:lang w:val="cy-GB"/>
              </w:rPr>
            </w:pPr>
            <w:r w:rsidRPr="00C21D5B">
              <w:rPr>
                <w:lang w:val="cy-GB"/>
              </w:rPr>
              <w:t xml:space="preserve">I gael eu trin fel unigolyn </w:t>
            </w:r>
          </w:p>
          <w:p w:rsidR="00705A09" w:rsidRPr="00C21D5B" w:rsidRDefault="00705A09" w:rsidP="005B356B">
            <w:pPr>
              <w:pStyle w:val="NOSBodyText"/>
              <w:rPr>
                <w:lang w:val="cy-GB"/>
              </w:rPr>
            </w:pPr>
            <w:r w:rsidRPr="00C21D5B">
              <w:rPr>
                <w:lang w:val="cy-GB"/>
              </w:rPr>
              <w:t xml:space="preserve">I gael eu trin yn gyfartal a pheidio ag wynebu gwahaniaethu </w:t>
            </w:r>
          </w:p>
          <w:p w:rsidR="00705A09" w:rsidRPr="00C21D5B" w:rsidRDefault="00705A09" w:rsidP="005B356B">
            <w:pPr>
              <w:pStyle w:val="NOSBodyText"/>
              <w:rPr>
                <w:lang w:val="cy-GB"/>
              </w:rPr>
            </w:pPr>
            <w:r w:rsidRPr="00C21D5B">
              <w:rPr>
                <w:lang w:val="cy-GB"/>
              </w:rPr>
              <w:t xml:space="preserve">I gael eu parchu </w:t>
            </w:r>
          </w:p>
          <w:p w:rsidR="00705A09" w:rsidRPr="00C21D5B" w:rsidRDefault="00705A09" w:rsidP="005B356B">
            <w:pPr>
              <w:pStyle w:val="NOSBodyText"/>
              <w:rPr>
                <w:lang w:val="cy-GB"/>
              </w:rPr>
            </w:pPr>
            <w:r w:rsidRPr="00C21D5B">
              <w:rPr>
                <w:lang w:val="cy-GB"/>
              </w:rPr>
              <w:t xml:space="preserve">I gael preifatrwydd </w:t>
            </w:r>
          </w:p>
          <w:p w:rsidR="00705A09" w:rsidRPr="00C21D5B" w:rsidRDefault="00705A09" w:rsidP="005B356B">
            <w:pPr>
              <w:pStyle w:val="NOSBodyText"/>
              <w:rPr>
                <w:lang w:val="cy-GB"/>
              </w:rPr>
            </w:pPr>
            <w:r w:rsidRPr="00C21D5B">
              <w:rPr>
                <w:lang w:val="cy-GB"/>
              </w:rPr>
              <w:t xml:space="preserve">I gael eu trin mewn ffordd urddasol </w:t>
            </w:r>
          </w:p>
          <w:p w:rsidR="00705A09" w:rsidRPr="00C21D5B" w:rsidRDefault="00705A09" w:rsidP="005B356B">
            <w:pPr>
              <w:pStyle w:val="NOSBodyText"/>
              <w:rPr>
                <w:lang w:val="cy-GB"/>
              </w:rPr>
            </w:pPr>
            <w:r w:rsidRPr="00C21D5B">
              <w:rPr>
                <w:lang w:val="cy-GB"/>
              </w:rPr>
              <w:t xml:space="preserve">I gael eu diogelu rhag perygl a niwed </w:t>
            </w:r>
          </w:p>
          <w:p w:rsidR="00705A09" w:rsidRPr="00C21D5B" w:rsidRDefault="00705A09" w:rsidP="005B356B">
            <w:pPr>
              <w:pStyle w:val="NOSBodyText"/>
              <w:rPr>
                <w:lang w:val="cy-GB"/>
              </w:rPr>
            </w:pPr>
            <w:r w:rsidRPr="00C21D5B">
              <w:rPr>
                <w:lang w:val="cy-GB"/>
              </w:rPr>
              <w:t>I gael cymorth a gofal mewn ffordd sy'n diwallu eu hanghenion, sy'n ystyried eu dewisiadau ac sy'n eu hamddiffyn hefyd</w:t>
            </w:r>
          </w:p>
          <w:p w:rsidR="00705A09" w:rsidRPr="00C21D5B" w:rsidRDefault="00705A09" w:rsidP="005B356B">
            <w:pPr>
              <w:pStyle w:val="NOSBodyText"/>
              <w:rPr>
                <w:lang w:val="cy-GB"/>
              </w:rPr>
            </w:pPr>
            <w:r w:rsidRPr="00C21D5B">
              <w:rPr>
                <w:lang w:val="cy-GB"/>
              </w:rPr>
              <w:t xml:space="preserve">I gyfathrebu gan ddefnyddio eu dulliau cyfathrebu ac iaith ddewisol </w:t>
            </w:r>
          </w:p>
          <w:p w:rsidR="00705A09" w:rsidRDefault="00705A09" w:rsidP="005B356B">
            <w:pPr>
              <w:pStyle w:val="NOSBodyText"/>
              <w:spacing w:line="276" w:lineRule="auto"/>
              <w:rPr>
                <w:lang w:val="cy-GB"/>
              </w:rPr>
            </w:pPr>
            <w:r w:rsidRPr="00C21D5B">
              <w:rPr>
                <w:lang w:val="cy-GB"/>
              </w:rPr>
              <w:t>I allu cael gafael ar wybodaeth amdanynt hwy eu hunain</w:t>
            </w:r>
          </w:p>
          <w:p w:rsidR="00705A09" w:rsidRPr="000B70FD" w:rsidRDefault="00705A09" w:rsidP="005B356B">
            <w:pPr>
              <w:pStyle w:val="NOSBodyText"/>
              <w:spacing w:line="276" w:lineRule="auto"/>
            </w:pPr>
            <w:bookmarkStart w:id="20" w:name="EndValues"/>
            <w:bookmarkEnd w:id="20"/>
          </w:p>
        </w:tc>
      </w:tr>
      <w:bookmarkEnd w:id="18"/>
    </w:tbl>
    <w:p w:rsidR="00705A09" w:rsidRPr="000B70FD" w:rsidRDefault="00705A09" w:rsidP="00090C19">
      <w:r w:rsidRPr="000B70FD">
        <w:br w:type="page"/>
      </w:r>
    </w:p>
    <w:tbl>
      <w:tblPr>
        <w:tblW w:w="0" w:type="auto"/>
        <w:tblLook w:val="00A0" w:firstRow="1" w:lastRow="0" w:firstColumn="1" w:lastColumn="0" w:noHBand="0" w:noVBand="0"/>
      </w:tblPr>
      <w:tblGrid>
        <w:gridCol w:w="2518"/>
        <w:gridCol w:w="7902"/>
      </w:tblGrid>
      <w:tr w:rsidR="00705A09" w:rsidRPr="000B70FD" w:rsidTr="00690067">
        <w:tc>
          <w:tcPr>
            <w:tcW w:w="2518" w:type="dxa"/>
          </w:tcPr>
          <w:p w:rsidR="00705A09" w:rsidRPr="0012318C" w:rsidRDefault="00705A09" w:rsidP="007819AE">
            <w:pPr>
              <w:pStyle w:val="NOSSideHeading"/>
              <w:rPr>
                <w:lang w:val="cy-GB"/>
              </w:rPr>
            </w:pPr>
            <w:bookmarkStart w:id="21" w:name="EndBookmark"/>
            <w:bookmarkEnd w:id="21"/>
            <w:r w:rsidRPr="0012318C">
              <w:rPr>
                <w:lang w:val="cy-GB"/>
              </w:rPr>
              <w:br w:type="page"/>
            </w:r>
            <w:r w:rsidRPr="0012318C">
              <w:rPr>
                <w:rStyle w:val="A2"/>
                <w:b/>
                <w:color w:val="0070C0"/>
                <w:szCs w:val="26"/>
                <w:lang w:val="cy-GB"/>
              </w:rPr>
              <w:t>Datblygwyd gan</w:t>
            </w:r>
          </w:p>
        </w:tc>
        <w:tc>
          <w:tcPr>
            <w:tcW w:w="7902" w:type="dxa"/>
          </w:tcPr>
          <w:p w:rsidR="00705A09" w:rsidRPr="00CB3F24" w:rsidRDefault="00705A09" w:rsidP="007819AE">
            <w:pPr>
              <w:pStyle w:val="NOSBodyText"/>
            </w:pPr>
            <w:bookmarkStart w:id="22" w:name="StartDevelopedBy"/>
            <w:bookmarkEnd w:id="22"/>
            <w:r w:rsidRPr="0058620E">
              <w:rPr>
                <w:lang w:val="cy-GB"/>
              </w:rPr>
              <w:t>Sgiliau Gofal a Datblygu</w:t>
            </w:r>
          </w:p>
          <w:p w:rsidR="00705A09" w:rsidRPr="00CB3F24" w:rsidRDefault="00705A09" w:rsidP="007819AE">
            <w:pPr>
              <w:pStyle w:val="NOSBodyText"/>
            </w:pPr>
            <w:bookmarkStart w:id="23" w:name="EndDevelopedBy"/>
            <w:bookmarkEnd w:id="23"/>
          </w:p>
        </w:tc>
      </w:tr>
      <w:tr w:rsidR="00705A09" w:rsidRPr="000B70FD" w:rsidTr="00690067">
        <w:tc>
          <w:tcPr>
            <w:tcW w:w="2518" w:type="dxa"/>
          </w:tcPr>
          <w:p w:rsidR="00705A09" w:rsidRPr="0012318C" w:rsidRDefault="00150EEE" w:rsidP="007819AE">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312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adj="-1305,-1,-1305" strokecolor="#0070c0" strokeweight="1pt"/>
              </w:pict>
            </w:r>
            <w:r w:rsidR="00705A09" w:rsidRPr="0012318C">
              <w:rPr>
                <w:rStyle w:val="A2"/>
                <w:b/>
                <w:color w:val="0070C0"/>
                <w:szCs w:val="26"/>
                <w:lang w:val="cy-GB"/>
              </w:rPr>
              <w:t>Rhif fersiwn</w:t>
            </w:r>
          </w:p>
        </w:tc>
        <w:tc>
          <w:tcPr>
            <w:tcW w:w="7902" w:type="dxa"/>
          </w:tcPr>
          <w:p w:rsidR="00705A09" w:rsidRPr="00CB3F24" w:rsidRDefault="00705A09" w:rsidP="007819AE">
            <w:pPr>
              <w:pStyle w:val="NOSBodyText"/>
              <w:rPr>
                <w:color w:val="221E1F"/>
              </w:rPr>
            </w:pPr>
            <w:bookmarkStart w:id="24" w:name="StartVersion"/>
            <w:bookmarkEnd w:id="24"/>
            <w:r>
              <w:rPr>
                <w:color w:val="221E1F"/>
              </w:rPr>
              <w:t>1</w:t>
            </w:r>
          </w:p>
          <w:p w:rsidR="00705A09" w:rsidRPr="00CB3F24" w:rsidRDefault="00705A09" w:rsidP="007819AE">
            <w:pPr>
              <w:pStyle w:val="NOSBodyText"/>
              <w:rPr>
                <w:color w:val="221E1F"/>
              </w:rPr>
            </w:pPr>
            <w:bookmarkStart w:id="25" w:name="EndVersion"/>
            <w:bookmarkEnd w:id="25"/>
          </w:p>
        </w:tc>
      </w:tr>
      <w:tr w:rsidR="00705A09" w:rsidRPr="000B70FD" w:rsidTr="00690067">
        <w:tc>
          <w:tcPr>
            <w:tcW w:w="2518" w:type="dxa"/>
          </w:tcPr>
          <w:p w:rsidR="00705A09" w:rsidRPr="0012318C" w:rsidRDefault="00150EEE" w:rsidP="007819A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9" type="#_x0000_t32" style="position:absolute;margin-left:.6pt;margin-top:-2.6pt;width:509pt;height:0;z-index:25165414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705A09" w:rsidRPr="0012318C">
              <w:rPr>
                <w:rStyle w:val="A2"/>
                <w:rFonts w:ascii="Helvetica" w:hAnsi="Helvetica" w:cs="Helvetica"/>
                <w:bCs/>
                <w:noProof/>
                <w:lang w:val="cy-GB" w:eastAsia="en-GB"/>
              </w:rPr>
              <w:t xml:space="preserve">Dyddiad y’i cymeradwywyd </w:t>
            </w:r>
          </w:p>
        </w:tc>
        <w:tc>
          <w:tcPr>
            <w:tcW w:w="7902" w:type="dxa"/>
          </w:tcPr>
          <w:p w:rsidR="00705A09" w:rsidRPr="0058620E" w:rsidRDefault="00705A09" w:rsidP="007819AE">
            <w:pPr>
              <w:pStyle w:val="NOSBodyText"/>
              <w:rPr>
                <w:color w:val="221E1F"/>
                <w:lang w:val="cy-GB"/>
              </w:rPr>
            </w:pPr>
            <w:bookmarkStart w:id="26" w:name="StartApproved"/>
            <w:bookmarkEnd w:id="26"/>
            <w:r w:rsidRPr="0058620E">
              <w:rPr>
                <w:color w:val="221E1F"/>
                <w:lang w:val="cy-GB"/>
              </w:rPr>
              <w:t>Ionawr 2013</w:t>
            </w:r>
          </w:p>
          <w:p w:rsidR="00705A09" w:rsidRPr="0058620E" w:rsidRDefault="00705A09" w:rsidP="007819AE">
            <w:pPr>
              <w:pStyle w:val="NOSBodyText"/>
              <w:rPr>
                <w:color w:val="221E1F"/>
                <w:lang w:val="cy-GB"/>
              </w:rPr>
            </w:pPr>
            <w:bookmarkStart w:id="27" w:name="EndApproved"/>
            <w:bookmarkEnd w:id="27"/>
          </w:p>
        </w:tc>
      </w:tr>
      <w:tr w:rsidR="00705A09" w:rsidRPr="000B70FD" w:rsidTr="00690067">
        <w:tc>
          <w:tcPr>
            <w:tcW w:w="2518" w:type="dxa"/>
          </w:tcPr>
          <w:p w:rsidR="00705A09" w:rsidRPr="0012318C" w:rsidRDefault="00705A09" w:rsidP="007819AE">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 xml:space="preserve">Dyddiad adolygu dangosol </w:t>
            </w:r>
            <w:r w:rsidR="00150EEE">
              <w:rPr>
                <w:noProof/>
                <w:lang w:eastAsia="zh-CN"/>
              </w:rPr>
              <w:pict>
                <v:shape id="AutoShape 6" o:spid="_x0000_s1030" type="#_x0000_t32" style="position:absolute;margin-left:.6pt;margin-top:-2.6pt;width:509pt;height:0;z-index:25165516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705A09" w:rsidRPr="0012318C" w:rsidRDefault="00705A09" w:rsidP="007819AE">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705A09" w:rsidRPr="0058620E" w:rsidRDefault="00705A09" w:rsidP="007819AE">
            <w:pPr>
              <w:pStyle w:val="NOSBodyText"/>
              <w:rPr>
                <w:color w:val="221E1F"/>
                <w:lang w:val="cy-GB"/>
              </w:rPr>
            </w:pPr>
            <w:bookmarkStart w:id="28" w:name="StartReview"/>
            <w:bookmarkEnd w:id="28"/>
            <w:r w:rsidRPr="0058620E">
              <w:rPr>
                <w:color w:val="221E1F"/>
                <w:lang w:val="cy-GB"/>
              </w:rPr>
              <w:t>Ionawr 2016</w:t>
            </w:r>
          </w:p>
          <w:p w:rsidR="00705A09" w:rsidRPr="0058620E" w:rsidRDefault="00705A09" w:rsidP="007819AE">
            <w:pPr>
              <w:pStyle w:val="NOSBodyText"/>
              <w:rPr>
                <w:color w:val="221E1F"/>
                <w:lang w:val="cy-GB"/>
              </w:rPr>
            </w:pPr>
            <w:bookmarkStart w:id="29" w:name="EndReview"/>
            <w:bookmarkEnd w:id="29"/>
          </w:p>
        </w:tc>
      </w:tr>
      <w:tr w:rsidR="00705A09" w:rsidRPr="000B70FD" w:rsidTr="00690067">
        <w:tc>
          <w:tcPr>
            <w:tcW w:w="2518" w:type="dxa"/>
          </w:tcPr>
          <w:p w:rsidR="00705A09" w:rsidRPr="0012318C" w:rsidRDefault="00150EEE" w:rsidP="007819A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1" type="#_x0000_t32" style="position:absolute;margin-left:.6pt;margin-top:-2.6pt;width:509pt;height:0;z-index:25165619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705A09" w:rsidRPr="0012318C">
              <w:rPr>
                <w:rStyle w:val="A2"/>
                <w:rFonts w:ascii="Helvetica" w:hAnsi="Helvetica" w:cs="Helvetica"/>
                <w:bCs/>
                <w:noProof/>
                <w:lang w:val="cy-GB" w:eastAsia="en-GB"/>
              </w:rPr>
              <w:t>Dilysrwydd</w:t>
            </w:r>
          </w:p>
        </w:tc>
        <w:tc>
          <w:tcPr>
            <w:tcW w:w="7902" w:type="dxa"/>
          </w:tcPr>
          <w:p w:rsidR="00705A09" w:rsidRPr="0058620E" w:rsidRDefault="00705A09" w:rsidP="007819AE">
            <w:pPr>
              <w:pStyle w:val="NOSBodyText"/>
              <w:rPr>
                <w:rStyle w:val="A3"/>
                <w:lang w:val="cy-GB"/>
              </w:rPr>
            </w:pPr>
            <w:bookmarkStart w:id="30" w:name="StartValidity"/>
            <w:bookmarkEnd w:id="30"/>
            <w:r w:rsidRPr="0058620E">
              <w:rPr>
                <w:rStyle w:val="A3"/>
                <w:lang w:val="cy-GB"/>
              </w:rPr>
              <w:t>Cyfredol</w:t>
            </w:r>
          </w:p>
          <w:p w:rsidR="00705A09" w:rsidRPr="0058620E" w:rsidRDefault="00705A09" w:rsidP="007819AE">
            <w:pPr>
              <w:pStyle w:val="NOSBodyText"/>
              <w:rPr>
                <w:color w:val="221E1F"/>
                <w:lang w:val="cy-GB"/>
              </w:rPr>
            </w:pPr>
            <w:bookmarkStart w:id="31" w:name="EndValidity"/>
            <w:bookmarkEnd w:id="31"/>
          </w:p>
        </w:tc>
      </w:tr>
      <w:tr w:rsidR="00705A09" w:rsidRPr="000B70FD" w:rsidTr="00690067">
        <w:tc>
          <w:tcPr>
            <w:tcW w:w="2518" w:type="dxa"/>
          </w:tcPr>
          <w:p w:rsidR="00705A09" w:rsidRPr="0012318C" w:rsidRDefault="00150EEE" w:rsidP="007819A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2" type="#_x0000_t32" style="position:absolute;margin-left:.6pt;margin-top:-2.6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705A09" w:rsidRPr="0012318C">
              <w:rPr>
                <w:rStyle w:val="A2"/>
                <w:rFonts w:ascii="Helvetica" w:hAnsi="Helvetica" w:cs="Helvetica"/>
                <w:bCs/>
                <w:noProof/>
                <w:lang w:val="cy-GB" w:eastAsia="en-GB"/>
              </w:rPr>
              <w:t>Statws</w:t>
            </w:r>
          </w:p>
        </w:tc>
        <w:tc>
          <w:tcPr>
            <w:tcW w:w="7902" w:type="dxa"/>
          </w:tcPr>
          <w:p w:rsidR="00705A09" w:rsidRPr="0058620E" w:rsidRDefault="00705A09" w:rsidP="007819AE">
            <w:pPr>
              <w:pStyle w:val="NOSBodyText"/>
              <w:rPr>
                <w:color w:val="221E1F"/>
                <w:lang w:val="cy-GB"/>
              </w:rPr>
            </w:pPr>
            <w:bookmarkStart w:id="32" w:name="StartStatus"/>
            <w:bookmarkEnd w:id="32"/>
            <w:r w:rsidRPr="0058620E">
              <w:rPr>
                <w:color w:val="221E1F"/>
                <w:lang w:val="cy-GB"/>
              </w:rPr>
              <w:t>Gwreiddiol</w:t>
            </w:r>
          </w:p>
          <w:p w:rsidR="00705A09" w:rsidRPr="0058620E" w:rsidRDefault="00705A09" w:rsidP="007819AE">
            <w:pPr>
              <w:pStyle w:val="NOSBodyText"/>
              <w:rPr>
                <w:color w:val="221E1F"/>
                <w:lang w:val="cy-GB"/>
              </w:rPr>
            </w:pPr>
            <w:bookmarkStart w:id="33" w:name="EndStatus"/>
            <w:bookmarkEnd w:id="33"/>
          </w:p>
        </w:tc>
      </w:tr>
      <w:tr w:rsidR="00705A09" w:rsidRPr="000B70FD" w:rsidTr="00690067">
        <w:tc>
          <w:tcPr>
            <w:tcW w:w="2518" w:type="dxa"/>
          </w:tcPr>
          <w:p w:rsidR="00705A09" w:rsidRPr="0012318C" w:rsidRDefault="00705A09" w:rsidP="007819AE">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 xml:space="preserve">Sefydliad gwreiddiol </w:t>
            </w:r>
            <w:r w:rsidR="00150EEE">
              <w:rPr>
                <w:noProof/>
                <w:lang w:eastAsia="zh-CN"/>
              </w:rPr>
              <w:pict>
                <v:shape id="AutoShape 10" o:spid="_x0000_s1033" type="#_x0000_t32" style="position:absolute;margin-left:.6pt;margin-top:-2.6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705A09" w:rsidRPr="0012318C" w:rsidRDefault="00705A09" w:rsidP="007819AE">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705A09" w:rsidRPr="0058620E" w:rsidRDefault="00705A09" w:rsidP="007819AE">
            <w:pPr>
              <w:pStyle w:val="NOSBodyText"/>
              <w:rPr>
                <w:color w:val="221E1F"/>
                <w:lang w:val="cy-GB"/>
              </w:rPr>
            </w:pPr>
            <w:bookmarkStart w:id="34" w:name="StartOrigin"/>
            <w:bookmarkEnd w:id="34"/>
            <w:r w:rsidRPr="0058620E">
              <w:rPr>
                <w:lang w:val="cy-GB"/>
              </w:rPr>
              <w:t>Sgiliau Gofal a Datblygu</w:t>
            </w:r>
          </w:p>
          <w:p w:rsidR="00705A09" w:rsidRPr="0058620E" w:rsidRDefault="00705A09" w:rsidP="007819AE">
            <w:pPr>
              <w:pStyle w:val="NOSBodyText"/>
              <w:rPr>
                <w:color w:val="221E1F"/>
                <w:lang w:val="cy-GB"/>
              </w:rPr>
            </w:pPr>
            <w:bookmarkStart w:id="35" w:name="EndOrigin"/>
            <w:bookmarkEnd w:id="35"/>
          </w:p>
        </w:tc>
      </w:tr>
      <w:tr w:rsidR="00705A09" w:rsidRPr="000B70FD" w:rsidTr="00690067">
        <w:tc>
          <w:tcPr>
            <w:tcW w:w="2518" w:type="dxa"/>
          </w:tcPr>
          <w:p w:rsidR="00705A09" w:rsidRPr="0012318C" w:rsidRDefault="00150EEE" w:rsidP="007819A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4" type="#_x0000_t32" style="position:absolute;margin-left:.6pt;margin-top:28.15pt;width:509pt;height:0;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5" type="#_x0000_t32" style="position:absolute;margin-left:.6pt;margin-top:-2.6pt;width:509pt;height:0;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705A09" w:rsidRPr="0012318C">
              <w:rPr>
                <w:rStyle w:val="A2"/>
                <w:rFonts w:ascii="Helvetica" w:hAnsi="Helvetica" w:cs="Helvetica"/>
                <w:bCs/>
                <w:noProof/>
                <w:lang w:val="cy-GB" w:eastAsia="en-GB"/>
              </w:rPr>
              <w:t>URN gwreiddiol</w:t>
            </w:r>
          </w:p>
        </w:tc>
        <w:tc>
          <w:tcPr>
            <w:tcW w:w="7902" w:type="dxa"/>
          </w:tcPr>
          <w:p w:rsidR="00705A09" w:rsidRPr="000B70FD" w:rsidRDefault="00705A09" w:rsidP="001F6BF7">
            <w:pPr>
              <w:pStyle w:val="NOSBodyText"/>
              <w:rPr>
                <w:color w:val="221E1F"/>
              </w:rPr>
            </w:pPr>
            <w:bookmarkStart w:id="36" w:name="StartOriginURN"/>
            <w:bookmarkEnd w:id="36"/>
            <w:r w:rsidRPr="000B70FD">
              <w:rPr>
                <w:color w:val="221E1F"/>
              </w:rPr>
              <w:t>LMCE1</w:t>
            </w:r>
          </w:p>
          <w:p w:rsidR="00705A09" w:rsidRPr="000B70FD" w:rsidRDefault="00705A09" w:rsidP="001F6BF7">
            <w:pPr>
              <w:pStyle w:val="NOSBodyText"/>
              <w:rPr>
                <w:color w:val="221E1F"/>
              </w:rPr>
            </w:pPr>
            <w:bookmarkStart w:id="37" w:name="EndOriginURN"/>
            <w:bookmarkEnd w:id="37"/>
          </w:p>
        </w:tc>
      </w:tr>
      <w:tr w:rsidR="00705A09" w:rsidRPr="00106551" w:rsidTr="00690067">
        <w:tc>
          <w:tcPr>
            <w:tcW w:w="2518" w:type="dxa"/>
          </w:tcPr>
          <w:p w:rsidR="00705A09" w:rsidRPr="0012318C" w:rsidRDefault="00705A09" w:rsidP="007819AE">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Galwedigaethau perthnasol</w:t>
            </w:r>
          </w:p>
          <w:p w:rsidR="00705A09" w:rsidRPr="0012318C" w:rsidRDefault="00705A09" w:rsidP="007819AE">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705A09" w:rsidRPr="0012318C" w:rsidRDefault="00705A09" w:rsidP="005B356B">
            <w:pPr>
              <w:spacing w:after="0" w:line="300" w:lineRule="auto"/>
              <w:rPr>
                <w:rFonts w:ascii="Arial" w:hAnsi="Arial"/>
                <w:color w:val="221E1F"/>
                <w:szCs w:val="24"/>
                <w:lang w:val="cy-GB"/>
              </w:rPr>
            </w:pPr>
            <w:bookmarkStart w:id="38" w:name="StartOccupations"/>
            <w:bookmarkEnd w:id="38"/>
            <w:r w:rsidRPr="0012318C">
              <w:rPr>
                <w:rFonts w:ascii="Arial" w:hAnsi="Arial"/>
                <w:color w:val="221E1F"/>
                <w:szCs w:val="24"/>
                <w:lang w:val="cy-GB"/>
              </w:rPr>
              <w:t>Iechyd a Gofal Cymdeithasol; Rheolwyr ac Uwch Swyddogion; Swyddogion Iechyd a Gwasanaethau Cymdeithasol; Gwasanaethau Gofal Plant a Gwasanaethau Personol Cysylltiedig;</w:t>
            </w:r>
          </w:p>
          <w:p w:rsidR="00705A09" w:rsidRPr="002A7C16" w:rsidRDefault="00705A09" w:rsidP="001F6BF7">
            <w:pPr>
              <w:pStyle w:val="NOSBodyText"/>
              <w:rPr>
                <w:color w:val="221E1F"/>
                <w:lang w:val="cy-GB"/>
              </w:rPr>
            </w:pPr>
          </w:p>
        </w:tc>
      </w:tr>
      <w:tr w:rsidR="00705A09" w:rsidRPr="000B70FD" w:rsidTr="00690067">
        <w:tc>
          <w:tcPr>
            <w:tcW w:w="2518" w:type="dxa"/>
          </w:tcPr>
          <w:p w:rsidR="00705A09" w:rsidRPr="0012318C" w:rsidRDefault="00150EEE" w:rsidP="007819A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6" type="#_x0000_t32" style="position:absolute;margin-left:.6pt;margin-top:-2.6pt;width:509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705A09" w:rsidRPr="0012318C">
              <w:rPr>
                <w:rStyle w:val="A2"/>
                <w:rFonts w:ascii="Helvetica" w:hAnsi="Helvetica" w:cs="Helvetica"/>
                <w:bCs/>
                <w:noProof/>
                <w:lang w:val="cy-GB" w:eastAsia="en-GB"/>
              </w:rPr>
              <w:t>Cyfres</w:t>
            </w:r>
          </w:p>
        </w:tc>
        <w:tc>
          <w:tcPr>
            <w:tcW w:w="7902" w:type="dxa"/>
          </w:tcPr>
          <w:p w:rsidR="00705A09" w:rsidRDefault="00705A09" w:rsidP="00B47426">
            <w:pPr>
              <w:pStyle w:val="NOSBodyText"/>
              <w:rPr>
                <w:color w:val="221E1F"/>
              </w:rPr>
            </w:pPr>
            <w:bookmarkStart w:id="39" w:name="StartSuite"/>
            <w:bookmarkEnd w:id="39"/>
            <w:r w:rsidRPr="0058620E">
              <w:rPr>
                <w:color w:val="221E1F"/>
                <w:lang w:val="cy-GB"/>
              </w:rPr>
              <w:t>Arweinyddiaeth a Rheolaeth mewn Gwasanaethau Gofal</w:t>
            </w:r>
          </w:p>
          <w:p w:rsidR="00705A09" w:rsidRPr="000B70FD" w:rsidRDefault="00705A09" w:rsidP="001F6BF7">
            <w:pPr>
              <w:pStyle w:val="NOSBodyText"/>
              <w:rPr>
                <w:color w:val="221E1F"/>
              </w:rPr>
            </w:pPr>
            <w:bookmarkStart w:id="40" w:name="EndSuite"/>
            <w:bookmarkEnd w:id="40"/>
          </w:p>
        </w:tc>
      </w:tr>
      <w:tr w:rsidR="00705A09" w:rsidRPr="00106551" w:rsidTr="00690067">
        <w:tc>
          <w:tcPr>
            <w:tcW w:w="2518" w:type="dxa"/>
          </w:tcPr>
          <w:p w:rsidR="00705A09" w:rsidRPr="0012318C" w:rsidRDefault="00150EEE" w:rsidP="007819AE">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4" o:spid="_x0000_s1037" type="#_x0000_t32" style="position:absolute;margin-left:.6pt;margin-top:-2.6pt;width:509pt;height:0;z-index:25166233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705A09" w:rsidRPr="0012318C">
              <w:rPr>
                <w:rFonts w:ascii="Helvetica" w:hAnsi="Helvetica" w:cs="Helvetica"/>
                <w:b/>
                <w:bCs/>
                <w:noProof/>
                <w:color w:val="0078C1"/>
                <w:sz w:val="26"/>
                <w:lang w:val="cy-GB" w:eastAsia="en-GB"/>
              </w:rPr>
              <w:t>Geiriau allweddol</w:t>
            </w:r>
            <w:r w:rsidR="00705A09" w:rsidRPr="0012318C">
              <w:rPr>
                <w:rStyle w:val="A2"/>
                <w:rFonts w:ascii="Helvetica" w:hAnsi="Helvetica" w:cs="Helvetica"/>
                <w:bCs/>
                <w:noProof/>
                <w:lang w:val="cy-GB" w:eastAsia="en-GB"/>
              </w:rPr>
              <w:t xml:space="preserve"> </w:t>
            </w:r>
          </w:p>
        </w:tc>
        <w:tc>
          <w:tcPr>
            <w:tcW w:w="7902" w:type="dxa"/>
          </w:tcPr>
          <w:p w:rsidR="00705A09" w:rsidRPr="005B356B" w:rsidRDefault="00705A09" w:rsidP="000E2010">
            <w:pPr>
              <w:pStyle w:val="NOSBodyText"/>
              <w:rPr>
                <w:lang w:val="cy-GB"/>
              </w:rPr>
            </w:pPr>
            <w:bookmarkStart w:id="41" w:name="StartKeywords"/>
            <w:bookmarkEnd w:id="41"/>
            <w:r w:rsidRPr="005B356B">
              <w:rPr>
                <w:rFonts w:cs="Arial"/>
                <w:color w:val="221E1F"/>
                <w:lang w:val="cy-GB"/>
              </w:rPr>
              <w:t>Nodi; datblygu; gwerthuso; cofnodi; cyfathrebu; gwasanaethau gofal; canolbwyntio ar yr unigolyn; cofnodi; adrodd; canlyniadau cadarnhaol i unigolion</w:t>
            </w:r>
          </w:p>
          <w:p w:rsidR="00705A09" w:rsidRPr="005B356B" w:rsidRDefault="00705A09" w:rsidP="00690067">
            <w:pPr>
              <w:pStyle w:val="NOSBodyText"/>
              <w:rPr>
                <w:color w:val="221E1F"/>
                <w:lang w:val="cy-GB"/>
              </w:rPr>
            </w:pPr>
            <w:bookmarkStart w:id="42" w:name="EndKeywords"/>
            <w:bookmarkEnd w:id="42"/>
          </w:p>
        </w:tc>
      </w:tr>
    </w:tbl>
    <w:p w:rsidR="00705A09" w:rsidRPr="005B356B" w:rsidRDefault="00705A09" w:rsidP="0052780A">
      <w:pPr>
        <w:rPr>
          <w:lang w:val="cy-GB"/>
        </w:rPr>
      </w:pPr>
    </w:p>
    <w:sectPr w:rsidR="00705A09" w:rsidRPr="005B356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09" w:rsidRDefault="00705A09" w:rsidP="00521BFC">
      <w:r>
        <w:separator/>
      </w:r>
    </w:p>
  </w:endnote>
  <w:endnote w:type="continuationSeparator" w:id="0">
    <w:p w:rsidR="00705A09" w:rsidRDefault="00705A0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09" w:rsidRPr="00D13FFB" w:rsidRDefault="00705A09" w:rsidP="009F7CB5">
    <w:pPr>
      <w:pStyle w:val="Footer"/>
      <w:tabs>
        <w:tab w:val="left" w:pos="1200"/>
        <w:tab w:val="right" w:pos="10206"/>
      </w:tabs>
      <w:rPr>
        <w:sz w:val="18"/>
        <w:szCs w:val="18"/>
      </w:rPr>
    </w:pPr>
    <w:r>
      <w:rPr>
        <w:rFonts w:ascii="Arial" w:hAnsi="Arial" w:cs="Arial"/>
        <w:sz w:val="14"/>
      </w:rPr>
      <w:t xml:space="preserve">SCDLMCE1 </w:t>
    </w:r>
    <w:r w:rsidRPr="00573013">
      <w:rPr>
        <w:rFonts w:ascii="Arial" w:hAnsi="Arial" w:cs="Arial"/>
        <w:sz w:val="14"/>
        <w:szCs w:val="14"/>
      </w:rPr>
      <w:t>Arwain a rheoli arfer a systemau cyfathrebu effeithiol</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50EEE">
      <w:rPr>
        <w:rFonts w:ascii="Arial" w:hAnsi="Arial" w:cs="Arial"/>
        <w:noProof/>
        <w:sz w:val="14"/>
        <w:szCs w:val="14"/>
      </w:rPr>
      <w:t>13</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09" w:rsidRPr="0086259F" w:rsidRDefault="00705A09" w:rsidP="0086259F">
    <w:pPr>
      <w:pStyle w:val="Footer"/>
      <w:tabs>
        <w:tab w:val="left" w:pos="1200"/>
        <w:tab w:val="right" w:pos="10206"/>
      </w:tabs>
      <w:rPr>
        <w:sz w:val="18"/>
        <w:szCs w:val="18"/>
      </w:rPr>
    </w:pPr>
    <w:r>
      <w:rPr>
        <w:rFonts w:ascii="Arial" w:hAnsi="Arial" w:cs="Arial"/>
        <w:sz w:val="14"/>
      </w:rPr>
      <w:t xml:space="preserve">SCDLMCE1 </w:t>
    </w:r>
    <w:r w:rsidRPr="00573013">
      <w:rPr>
        <w:rFonts w:ascii="Arial" w:hAnsi="Arial" w:cs="Arial"/>
        <w:sz w:val="14"/>
        <w:szCs w:val="14"/>
      </w:rPr>
      <w:t>Arwain a rheoli arfer a systemau cyfathrebu effeithiol</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50EE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09" w:rsidRDefault="00705A09" w:rsidP="00521BFC">
      <w:r>
        <w:separator/>
      </w:r>
    </w:p>
  </w:footnote>
  <w:footnote w:type="continuationSeparator" w:id="0">
    <w:p w:rsidR="00705A09" w:rsidRDefault="00705A0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09" w:rsidRDefault="00705A09" w:rsidP="00092099">
    <w:pPr>
      <w:spacing w:after="0"/>
    </w:pPr>
    <w:r w:rsidRPr="000B70FD">
      <w:rPr>
        <w:rFonts w:ascii="Arial" w:hAnsi="Arial" w:cs="Arial"/>
        <w:b/>
        <w:sz w:val="32"/>
      </w:rPr>
      <w:t>SCDLMCE1</w:t>
    </w:r>
    <w:r>
      <w:rPr>
        <w:rFonts w:ascii="Arial" w:hAnsi="Arial" w:cs="Arial"/>
        <w:b/>
        <w:sz w:val="32"/>
      </w:rPr>
      <w:t xml:space="preserve"> </w:t>
    </w:r>
  </w:p>
  <w:p w:rsidR="00705A09" w:rsidRPr="003C6D88" w:rsidRDefault="00150EEE" w:rsidP="00092099">
    <w:pPr>
      <w:tabs>
        <w:tab w:val="left" w:pos="7140"/>
      </w:tabs>
    </w:pPr>
    <w:r>
      <w:rPr>
        <w:noProof/>
        <w:lang w:eastAsia="zh-CN"/>
      </w:rPr>
      <w:pict>
        <v:shapetype id="_x0000_t32" coordsize="21600,21600" o:spt="32" o:oned="t" path="m,l21600,21600e" filled="f">
          <v:path arrowok="t" fillok="f" o:connecttype="none"/>
          <o:lock v:ext="edit" shapetype="t"/>
        </v:shapetype>
        <v:shape id="AutoShape 1" o:spid="_x0000_s2049" type="#_x0000_t32" style="position:absolute;margin-left:.6pt;margin-top:24.4pt;width:509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nvIAIAADwEAAAOAAAAZHJzL2Uyb0RvYy54bWysU9uO2yAQfa/Uf0C8J7YTN8lacVYrO+nL&#10;thtptx9AANuoGBCQOFHVf+9ALm3al6rqCwbPzJnLObN8PPYSHbh1QqsSZ+MUI66oZkK1Jf7ythkt&#10;MH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" strokecolor="#0070c0" strokeweight="1pt"/>
      </w:pict>
    </w:r>
    <w:r w:rsidR="00705A09">
      <w:rPr>
        <w:rFonts w:ascii="Arial" w:hAnsi="Arial" w:cs="Arial"/>
        <w:sz w:val="32"/>
      </w:rPr>
      <w:t>Arwain a rheoli arfer a systemau cyfathrebu effeithiol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05A09" w:rsidTr="0045399B">
      <w:trPr>
        <w:cantSplit/>
        <w:trHeight w:val="1065"/>
      </w:trPr>
      <w:tc>
        <w:tcPr>
          <w:tcW w:w="7616" w:type="dxa"/>
        </w:tcPr>
        <w:p w:rsidR="00705A09" w:rsidRDefault="00705A09" w:rsidP="00CF2D2F">
          <w:pPr>
            <w:spacing w:after="0"/>
          </w:pPr>
          <w:r w:rsidRPr="000B70FD">
            <w:rPr>
              <w:rFonts w:ascii="Arial" w:hAnsi="Arial" w:cs="Arial"/>
              <w:b/>
              <w:sz w:val="32"/>
            </w:rPr>
            <w:t>SCDLMCE1</w:t>
          </w:r>
          <w:r>
            <w:rPr>
              <w:rFonts w:ascii="Arial" w:hAnsi="Arial" w:cs="Arial"/>
              <w:b/>
              <w:sz w:val="32"/>
            </w:rPr>
            <w:t xml:space="preserve"> </w:t>
          </w:r>
        </w:p>
        <w:p w:rsidR="00705A09" w:rsidRPr="0045399B" w:rsidRDefault="00705A09" w:rsidP="000B70FD">
          <w:pPr>
            <w:pStyle w:val="Header"/>
            <w:spacing w:after="0" w:line="240" w:lineRule="auto"/>
            <w:rPr>
              <w:rFonts w:ascii="Arial" w:hAnsi="Arial" w:cs="Arial"/>
            </w:rPr>
          </w:pPr>
          <w:r>
            <w:rPr>
              <w:rFonts w:ascii="Arial" w:hAnsi="Arial" w:cs="Arial"/>
              <w:sz w:val="32"/>
            </w:rPr>
            <w:t>Arwain a rheoli arfer a systemau cyfathrebu effeithiol</w:t>
          </w:r>
        </w:p>
      </w:tc>
      <w:tc>
        <w:tcPr>
          <w:tcW w:w="2616" w:type="dxa"/>
        </w:tcPr>
        <w:p w:rsidR="00705A09" w:rsidRDefault="00150EEE" w:rsidP="0045399B">
          <w:pPr>
            <w:pStyle w:val="Header"/>
            <w:spacing w:after="0" w:line="240" w:lineRule="auto"/>
            <w:jc w:val="righ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OS.PNG" style="width:115.45pt;height:64.55pt;visibility:visible">
                <v:imagedata r:id="rId1" o:title=""/>
              </v:shape>
            </w:pict>
          </w:r>
        </w:p>
      </w:tc>
    </w:tr>
  </w:tbl>
  <w:p w:rsidR="00705A09" w:rsidRPr="009A1F82" w:rsidRDefault="00150EEE" w:rsidP="009A1F82">
    <w:pPr>
      <w:pStyle w:val="Heade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EE7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26E5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36EB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9855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5A63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ECC7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882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8648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E49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30D2D4"/>
    <w:lvl w:ilvl="0">
      <w:start w:val="1"/>
      <w:numFmt w:val="bullet"/>
      <w:lvlText w:val=""/>
      <w:lvlJc w:val="left"/>
      <w:pPr>
        <w:tabs>
          <w:tab w:val="num" w:pos="360"/>
        </w:tabs>
        <w:ind w:left="360" w:hanging="360"/>
      </w:pPr>
      <w:rPr>
        <w:rFonts w:ascii="Symbol" w:hAnsi="Symbol" w:hint="default"/>
      </w:rPr>
    </w:lvl>
  </w:abstractNum>
  <w:abstractNum w:abstractNumId="10">
    <w:nsid w:val="00707C21"/>
    <w:multiLevelType w:val="hybridMultilevel"/>
    <w:tmpl w:val="AF6C7918"/>
    <w:lvl w:ilvl="0" w:tplc="B2A4DC04">
      <w:start w:val="34"/>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667464F"/>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A162146"/>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B14767A"/>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1CC44F96"/>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262F02FC"/>
    <w:multiLevelType w:val="hybridMultilevel"/>
    <w:tmpl w:val="D58E52E4"/>
    <w:lvl w:ilvl="0" w:tplc="6D4EE276">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7C439A6"/>
    <w:multiLevelType w:val="hybridMultilevel"/>
    <w:tmpl w:val="12E40DE2"/>
    <w:lvl w:ilvl="0" w:tplc="1314478C">
      <w:start w:val="1"/>
      <w:numFmt w:val="decimal"/>
      <w:lvlText w:val="K%1"/>
      <w:lvlJc w:val="left"/>
      <w:pPr>
        <w:tabs>
          <w:tab w:val="num" w:pos="1054"/>
        </w:tabs>
        <w:ind w:left="1054"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2C8E0ACB"/>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18C798C"/>
    <w:multiLevelType w:val="hybridMultilevel"/>
    <w:tmpl w:val="8FBE1374"/>
    <w:lvl w:ilvl="0" w:tplc="0B620DB0">
      <w:start w:val="6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59E2203"/>
    <w:multiLevelType w:val="hybridMultilevel"/>
    <w:tmpl w:val="6E6E0D7A"/>
    <w:lvl w:ilvl="0" w:tplc="8F16AE3A">
      <w:start w:val="1"/>
      <w:numFmt w:val="decimal"/>
      <w:lvlText w:val="K%1"/>
      <w:lvlJc w:val="left"/>
      <w:pPr>
        <w:tabs>
          <w:tab w:val="num" w:pos="1054"/>
        </w:tabs>
        <w:ind w:left="1054"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7FA13E0"/>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264815"/>
    <w:multiLevelType w:val="hybridMultilevel"/>
    <w:tmpl w:val="1B6C87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4E740DE5"/>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1AD3233"/>
    <w:multiLevelType w:val="hybridMultilevel"/>
    <w:tmpl w:val="44C6DCAC"/>
    <w:lvl w:ilvl="0" w:tplc="CD64EE0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616A6539"/>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2D25647"/>
    <w:multiLevelType w:val="hybridMultilevel"/>
    <w:tmpl w:val="E0BE9918"/>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8386D4F"/>
    <w:multiLevelType w:val="multilevel"/>
    <w:tmpl w:val="6E6E0D7A"/>
    <w:lvl w:ilvl="0">
      <w:start w:val="1"/>
      <w:numFmt w:val="decimal"/>
      <w:lvlText w:val="K%1"/>
      <w:lvlJc w:val="left"/>
      <w:pPr>
        <w:tabs>
          <w:tab w:val="num" w:pos="1054"/>
        </w:tabs>
        <w:ind w:left="1054" w:hanging="694"/>
      </w:pPr>
      <w:rPr>
        <w:rFonts w:ascii="Arial" w:hAnsi="Arial" w:cs="Times New Roman" w:hint="default"/>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CB94498"/>
    <w:multiLevelType w:val="hybridMultilevel"/>
    <w:tmpl w:val="60E244C8"/>
    <w:lvl w:ilvl="0" w:tplc="921CDA78">
      <w:start w:val="50"/>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A7539BA"/>
    <w:multiLevelType w:val="hybridMultilevel"/>
    <w:tmpl w:val="A1305232"/>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EF0C1C"/>
    <w:multiLevelType w:val="hybridMultilevel"/>
    <w:tmpl w:val="60A27E76"/>
    <w:lvl w:ilvl="0" w:tplc="E8A0E97C">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9"/>
  </w:num>
  <w:num w:numId="3">
    <w:abstractNumId w:val="15"/>
  </w:num>
  <w:num w:numId="4">
    <w:abstractNumId w:val="14"/>
  </w:num>
  <w:num w:numId="5">
    <w:abstractNumId w:val="35"/>
  </w:num>
  <w:num w:numId="6">
    <w:abstractNumId w:val="39"/>
  </w:num>
  <w:num w:numId="7">
    <w:abstractNumId w:val="19"/>
  </w:num>
  <w:num w:numId="8">
    <w:abstractNumId w:val="44"/>
  </w:num>
  <w:num w:numId="9">
    <w:abstractNumId w:val="43"/>
  </w:num>
  <w:num w:numId="10">
    <w:abstractNumId w:val="37"/>
  </w:num>
  <w:num w:numId="11">
    <w:abstractNumId w:val="34"/>
  </w:num>
  <w:num w:numId="12">
    <w:abstractNumId w:val="27"/>
  </w:num>
  <w:num w:numId="13">
    <w:abstractNumId w:val="16"/>
  </w:num>
  <w:num w:numId="14">
    <w:abstractNumId w:val="32"/>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8"/>
  </w:num>
  <w:num w:numId="27">
    <w:abstractNumId w:val="33"/>
  </w:num>
  <w:num w:numId="28">
    <w:abstractNumId w:val="40"/>
  </w:num>
  <w:num w:numId="29">
    <w:abstractNumId w:val="45"/>
  </w:num>
  <w:num w:numId="30">
    <w:abstractNumId w:val="30"/>
  </w:num>
  <w:num w:numId="31">
    <w:abstractNumId w:val="26"/>
  </w:num>
  <w:num w:numId="32">
    <w:abstractNumId w:val="42"/>
  </w:num>
  <w:num w:numId="33">
    <w:abstractNumId w:val="31"/>
  </w:num>
  <w:num w:numId="34">
    <w:abstractNumId w:val="23"/>
  </w:num>
  <w:num w:numId="35">
    <w:abstractNumId w:val="28"/>
  </w:num>
  <w:num w:numId="36">
    <w:abstractNumId w:val="18"/>
  </w:num>
  <w:num w:numId="37">
    <w:abstractNumId w:val="36"/>
  </w:num>
  <w:num w:numId="38">
    <w:abstractNumId w:val="17"/>
  </w:num>
  <w:num w:numId="39">
    <w:abstractNumId w:val="21"/>
  </w:num>
  <w:num w:numId="40">
    <w:abstractNumId w:val="12"/>
  </w:num>
  <w:num w:numId="41">
    <w:abstractNumId w:val="13"/>
  </w:num>
  <w:num w:numId="42">
    <w:abstractNumId w:val="20"/>
  </w:num>
  <w:num w:numId="43">
    <w:abstractNumId w:val="10"/>
  </w:num>
  <w:num w:numId="44">
    <w:abstractNumId w:val="41"/>
  </w:num>
  <w:num w:numId="45">
    <w:abstractNumId w:val="2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rawingGridHorizontalSpacing w:val="110"/>
  <w:displayHorizontalDrawingGridEvery w:val="2"/>
  <w:characterSpacingControl w:val="doNotCompress"/>
  <w:hdrShapeDefaults>
    <o:shapedefaults v:ext="edit" spidmax="2052"/>
    <o:shapelayout v:ext="edit">
      <o:idmap v:ext="edit" data="2"/>
      <o:rules v:ext="edit">
        <o:r id="V:Rule3" type="connector" idref="#AutoShape 1"/>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3E3A"/>
    <w:rsid w:val="00025374"/>
    <w:rsid w:val="00031D56"/>
    <w:rsid w:val="00035310"/>
    <w:rsid w:val="0003593E"/>
    <w:rsid w:val="0004792D"/>
    <w:rsid w:val="00050E34"/>
    <w:rsid w:val="00051B82"/>
    <w:rsid w:val="000556CF"/>
    <w:rsid w:val="00066CD2"/>
    <w:rsid w:val="00074FC4"/>
    <w:rsid w:val="00077B79"/>
    <w:rsid w:val="00084043"/>
    <w:rsid w:val="00084224"/>
    <w:rsid w:val="00085418"/>
    <w:rsid w:val="000867C6"/>
    <w:rsid w:val="00090C19"/>
    <w:rsid w:val="00092099"/>
    <w:rsid w:val="00093E71"/>
    <w:rsid w:val="00096244"/>
    <w:rsid w:val="00096378"/>
    <w:rsid w:val="000A2920"/>
    <w:rsid w:val="000A3533"/>
    <w:rsid w:val="000A5804"/>
    <w:rsid w:val="000B1EFD"/>
    <w:rsid w:val="000B6D40"/>
    <w:rsid w:val="000B70FD"/>
    <w:rsid w:val="000D38DB"/>
    <w:rsid w:val="000E0A1D"/>
    <w:rsid w:val="000E1A7E"/>
    <w:rsid w:val="000E2010"/>
    <w:rsid w:val="0010370F"/>
    <w:rsid w:val="0010479B"/>
    <w:rsid w:val="00106551"/>
    <w:rsid w:val="001103C6"/>
    <w:rsid w:val="00115544"/>
    <w:rsid w:val="0012318C"/>
    <w:rsid w:val="0013639C"/>
    <w:rsid w:val="0014025B"/>
    <w:rsid w:val="00150EEE"/>
    <w:rsid w:val="0016238F"/>
    <w:rsid w:val="001634E2"/>
    <w:rsid w:val="00173AEB"/>
    <w:rsid w:val="00176413"/>
    <w:rsid w:val="00176E82"/>
    <w:rsid w:val="00181052"/>
    <w:rsid w:val="00185673"/>
    <w:rsid w:val="00187A02"/>
    <w:rsid w:val="00194432"/>
    <w:rsid w:val="001A258B"/>
    <w:rsid w:val="001A306E"/>
    <w:rsid w:val="001B06EE"/>
    <w:rsid w:val="001B0A7B"/>
    <w:rsid w:val="001B0BA6"/>
    <w:rsid w:val="001B27F0"/>
    <w:rsid w:val="001B31A1"/>
    <w:rsid w:val="001B5D2D"/>
    <w:rsid w:val="001B7A7F"/>
    <w:rsid w:val="001C2FB9"/>
    <w:rsid w:val="001C39B0"/>
    <w:rsid w:val="001C52C2"/>
    <w:rsid w:val="001D17C9"/>
    <w:rsid w:val="001D5001"/>
    <w:rsid w:val="001E0471"/>
    <w:rsid w:val="001E350B"/>
    <w:rsid w:val="001E642A"/>
    <w:rsid w:val="001E75AC"/>
    <w:rsid w:val="001E79E6"/>
    <w:rsid w:val="001F162A"/>
    <w:rsid w:val="001F55F5"/>
    <w:rsid w:val="001F6BF7"/>
    <w:rsid w:val="002008C1"/>
    <w:rsid w:val="002063F2"/>
    <w:rsid w:val="00210CE3"/>
    <w:rsid w:val="00212B2D"/>
    <w:rsid w:val="002143B8"/>
    <w:rsid w:val="0021511C"/>
    <w:rsid w:val="00222188"/>
    <w:rsid w:val="002229B0"/>
    <w:rsid w:val="00224BC7"/>
    <w:rsid w:val="00225BA2"/>
    <w:rsid w:val="0024080B"/>
    <w:rsid w:val="002427F4"/>
    <w:rsid w:val="00254FFC"/>
    <w:rsid w:val="0025664D"/>
    <w:rsid w:val="00257094"/>
    <w:rsid w:val="00262F5D"/>
    <w:rsid w:val="00270B1B"/>
    <w:rsid w:val="00272F66"/>
    <w:rsid w:val="002774F2"/>
    <w:rsid w:val="002A4C5F"/>
    <w:rsid w:val="002A749E"/>
    <w:rsid w:val="002A790F"/>
    <w:rsid w:val="002A7C16"/>
    <w:rsid w:val="002B1E39"/>
    <w:rsid w:val="002B42E5"/>
    <w:rsid w:val="002B5343"/>
    <w:rsid w:val="002C069C"/>
    <w:rsid w:val="002C10D9"/>
    <w:rsid w:val="002C5190"/>
    <w:rsid w:val="002D1E76"/>
    <w:rsid w:val="002D2FF0"/>
    <w:rsid w:val="002E07BF"/>
    <w:rsid w:val="002E36E7"/>
    <w:rsid w:val="002E3E75"/>
    <w:rsid w:val="002E5E59"/>
    <w:rsid w:val="002F4B2F"/>
    <w:rsid w:val="002F606F"/>
    <w:rsid w:val="002F647D"/>
    <w:rsid w:val="00303FD8"/>
    <w:rsid w:val="003053CA"/>
    <w:rsid w:val="00310CA1"/>
    <w:rsid w:val="00320422"/>
    <w:rsid w:val="00320442"/>
    <w:rsid w:val="003319D1"/>
    <w:rsid w:val="00345B06"/>
    <w:rsid w:val="003521D1"/>
    <w:rsid w:val="00353060"/>
    <w:rsid w:val="0036118B"/>
    <w:rsid w:val="00367890"/>
    <w:rsid w:val="003722CD"/>
    <w:rsid w:val="00377DED"/>
    <w:rsid w:val="00380447"/>
    <w:rsid w:val="00387C8A"/>
    <w:rsid w:val="00397174"/>
    <w:rsid w:val="003A442A"/>
    <w:rsid w:val="003A7AE8"/>
    <w:rsid w:val="003B3EC7"/>
    <w:rsid w:val="003B7932"/>
    <w:rsid w:val="003C4768"/>
    <w:rsid w:val="003C6D88"/>
    <w:rsid w:val="003D1438"/>
    <w:rsid w:val="003D3486"/>
    <w:rsid w:val="003D524D"/>
    <w:rsid w:val="003D7EF3"/>
    <w:rsid w:val="003E2694"/>
    <w:rsid w:val="003E2B82"/>
    <w:rsid w:val="003F7686"/>
    <w:rsid w:val="00401539"/>
    <w:rsid w:val="0040735C"/>
    <w:rsid w:val="004103D1"/>
    <w:rsid w:val="0041273C"/>
    <w:rsid w:val="00414C13"/>
    <w:rsid w:val="004156D8"/>
    <w:rsid w:val="004173C3"/>
    <w:rsid w:val="004208AD"/>
    <w:rsid w:val="004223F6"/>
    <w:rsid w:val="004228B1"/>
    <w:rsid w:val="00431135"/>
    <w:rsid w:val="00431CA1"/>
    <w:rsid w:val="004322D1"/>
    <w:rsid w:val="004323FE"/>
    <w:rsid w:val="0043326B"/>
    <w:rsid w:val="00436586"/>
    <w:rsid w:val="004375BF"/>
    <w:rsid w:val="00442871"/>
    <w:rsid w:val="00447016"/>
    <w:rsid w:val="00451CC3"/>
    <w:rsid w:val="0045399B"/>
    <w:rsid w:val="0045503B"/>
    <w:rsid w:val="0046297A"/>
    <w:rsid w:val="00467D6A"/>
    <w:rsid w:val="00474BDB"/>
    <w:rsid w:val="00474E5B"/>
    <w:rsid w:val="00484430"/>
    <w:rsid w:val="0048643A"/>
    <w:rsid w:val="004901D8"/>
    <w:rsid w:val="00491F62"/>
    <w:rsid w:val="004971C9"/>
    <w:rsid w:val="00497C87"/>
    <w:rsid w:val="004A1D0C"/>
    <w:rsid w:val="004A57E2"/>
    <w:rsid w:val="004A71C4"/>
    <w:rsid w:val="004B078F"/>
    <w:rsid w:val="004B12F4"/>
    <w:rsid w:val="004B1702"/>
    <w:rsid w:val="004B27B6"/>
    <w:rsid w:val="004C3E0B"/>
    <w:rsid w:val="004D08DE"/>
    <w:rsid w:val="004D0A73"/>
    <w:rsid w:val="004D0EEB"/>
    <w:rsid w:val="004D1242"/>
    <w:rsid w:val="004D1F3B"/>
    <w:rsid w:val="004D6960"/>
    <w:rsid w:val="004E05F7"/>
    <w:rsid w:val="004E21DC"/>
    <w:rsid w:val="004E76AA"/>
    <w:rsid w:val="0050084C"/>
    <w:rsid w:val="005027E6"/>
    <w:rsid w:val="00505252"/>
    <w:rsid w:val="00515426"/>
    <w:rsid w:val="00521BFC"/>
    <w:rsid w:val="0052780A"/>
    <w:rsid w:val="00540315"/>
    <w:rsid w:val="00540609"/>
    <w:rsid w:val="00545BAC"/>
    <w:rsid w:val="00550971"/>
    <w:rsid w:val="0055449F"/>
    <w:rsid w:val="00556342"/>
    <w:rsid w:val="00557E46"/>
    <w:rsid w:val="00563BF7"/>
    <w:rsid w:val="00573013"/>
    <w:rsid w:val="005833E2"/>
    <w:rsid w:val="00584626"/>
    <w:rsid w:val="005860E8"/>
    <w:rsid w:val="0058620E"/>
    <w:rsid w:val="0059032F"/>
    <w:rsid w:val="005A3F39"/>
    <w:rsid w:val="005A4236"/>
    <w:rsid w:val="005A6472"/>
    <w:rsid w:val="005B01E9"/>
    <w:rsid w:val="005B356B"/>
    <w:rsid w:val="005C618B"/>
    <w:rsid w:val="005C6C45"/>
    <w:rsid w:val="005D1939"/>
    <w:rsid w:val="005D54C3"/>
    <w:rsid w:val="005E09C4"/>
    <w:rsid w:val="005E6FAE"/>
    <w:rsid w:val="005F4698"/>
    <w:rsid w:val="005F58C2"/>
    <w:rsid w:val="005F58DE"/>
    <w:rsid w:val="005F7364"/>
    <w:rsid w:val="005F7445"/>
    <w:rsid w:val="005F7944"/>
    <w:rsid w:val="006043DF"/>
    <w:rsid w:val="006075B5"/>
    <w:rsid w:val="00607653"/>
    <w:rsid w:val="00607952"/>
    <w:rsid w:val="00610303"/>
    <w:rsid w:val="006145C8"/>
    <w:rsid w:val="00621F6A"/>
    <w:rsid w:val="006229C7"/>
    <w:rsid w:val="00622BBC"/>
    <w:rsid w:val="00623C04"/>
    <w:rsid w:val="0063089C"/>
    <w:rsid w:val="00637642"/>
    <w:rsid w:val="00647493"/>
    <w:rsid w:val="006505B2"/>
    <w:rsid w:val="0066162E"/>
    <w:rsid w:val="006714C6"/>
    <w:rsid w:val="00672A79"/>
    <w:rsid w:val="00673383"/>
    <w:rsid w:val="00676F4E"/>
    <w:rsid w:val="00683429"/>
    <w:rsid w:val="00685DDB"/>
    <w:rsid w:val="00687545"/>
    <w:rsid w:val="00690067"/>
    <w:rsid w:val="00690887"/>
    <w:rsid w:val="00692FE1"/>
    <w:rsid w:val="00694A3C"/>
    <w:rsid w:val="006A129C"/>
    <w:rsid w:val="006A61E1"/>
    <w:rsid w:val="006B2227"/>
    <w:rsid w:val="006B3ECC"/>
    <w:rsid w:val="006B4495"/>
    <w:rsid w:val="006C2574"/>
    <w:rsid w:val="006C2AFA"/>
    <w:rsid w:val="006C5241"/>
    <w:rsid w:val="006D03D8"/>
    <w:rsid w:val="006E0E81"/>
    <w:rsid w:val="006E35D0"/>
    <w:rsid w:val="006F0706"/>
    <w:rsid w:val="006F29CD"/>
    <w:rsid w:val="006F33AB"/>
    <w:rsid w:val="006F3CA8"/>
    <w:rsid w:val="007017D1"/>
    <w:rsid w:val="0070539A"/>
    <w:rsid w:val="00705A09"/>
    <w:rsid w:val="007156AF"/>
    <w:rsid w:val="00715D93"/>
    <w:rsid w:val="00724E04"/>
    <w:rsid w:val="00726306"/>
    <w:rsid w:val="00742745"/>
    <w:rsid w:val="00753242"/>
    <w:rsid w:val="007613C5"/>
    <w:rsid w:val="00762896"/>
    <w:rsid w:val="00762E29"/>
    <w:rsid w:val="00772FF6"/>
    <w:rsid w:val="00780EAB"/>
    <w:rsid w:val="007819AE"/>
    <w:rsid w:val="00785D30"/>
    <w:rsid w:val="00791C53"/>
    <w:rsid w:val="007A13ED"/>
    <w:rsid w:val="007A73EB"/>
    <w:rsid w:val="007A7E2F"/>
    <w:rsid w:val="007B0672"/>
    <w:rsid w:val="007B1CED"/>
    <w:rsid w:val="007B264D"/>
    <w:rsid w:val="007C232F"/>
    <w:rsid w:val="007C7DC5"/>
    <w:rsid w:val="007D3CB0"/>
    <w:rsid w:val="007D52B7"/>
    <w:rsid w:val="007E7D16"/>
    <w:rsid w:val="007F6A97"/>
    <w:rsid w:val="0082306F"/>
    <w:rsid w:val="00823628"/>
    <w:rsid w:val="008274D0"/>
    <w:rsid w:val="0083102D"/>
    <w:rsid w:val="00834B93"/>
    <w:rsid w:val="0084302D"/>
    <w:rsid w:val="00847EA7"/>
    <w:rsid w:val="008571CB"/>
    <w:rsid w:val="00860755"/>
    <w:rsid w:val="008616C3"/>
    <w:rsid w:val="00861790"/>
    <w:rsid w:val="0086259F"/>
    <w:rsid w:val="00862792"/>
    <w:rsid w:val="008642AB"/>
    <w:rsid w:val="00866606"/>
    <w:rsid w:val="00866712"/>
    <w:rsid w:val="00876D8C"/>
    <w:rsid w:val="008829A1"/>
    <w:rsid w:val="00886A13"/>
    <w:rsid w:val="0089143B"/>
    <w:rsid w:val="00892883"/>
    <w:rsid w:val="008961DA"/>
    <w:rsid w:val="008A2610"/>
    <w:rsid w:val="008A4462"/>
    <w:rsid w:val="008A4E8E"/>
    <w:rsid w:val="008A56CC"/>
    <w:rsid w:val="008B04B4"/>
    <w:rsid w:val="008B21FF"/>
    <w:rsid w:val="008B3E91"/>
    <w:rsid w:val="008B472C"/>
    <w:rsid w:val="008C0064"/>
    <w:rsid w:val="008C52C6"/>
    <w:rsid w:val="008D262B"/>
    <w:rsid w:val="008E7743"/>
    <w:rsid w:val="008F0AA1"/>
    <w:rsid w:val="008F0F9B"/>
    <w:rsid w:val="00901FEF"/>
    <w:rsid w:val="0090468B"/>
    <w:rsid w:val="0090729C"/>
    <w:rsid w:val="0091573A"/>
    <w:rsid w:val="00926F31"/>
    <w:rsid w:val="0093792D"/>
    <w:rsid w:val="009406A9"/>
    <w:rsid w:val="009413C7"/>
    <w:rsid w:val="0094762A"/>
    <w:rsid w:val="009507C1"/>
    <w:rsid w:val="009524C5"/>
    <w:rsid w:val="009538AE"/>
    <w:rsid w:val="00957D1B"/>
    <w:rsid w:val="009608E4"/>
    <w:rsid w:val="00964343"/>
    <w:rsid w:val="009648B9"/>
    <w:rsid w:val="00965C13"/>
    <w:rsid w:val="00967459"/>
    <w:rsid w:val="00970FA0"/>
    <w:rsid w:val="00974A9C"/>
    <w:rsid w:val="009759E7"/>
    <w:rsid w:val="0098736B"/>
    <w:rsid w:val="00987F3E"/>
    <w:rsid w:val="009966D8"/>
    <w:rsid w:val="009A1F82"/>
    <w:rsid w:val="009B3DAA"/>
    <w:rsid w:val="009B67EB"/>
    <w:rsid w:val="009C3304"/>
    <w:rsid w:val="009C3949"/>
    <w:rsid w:val="009D063D"/>
    <w:rsid w:val="009D17C4"/>
    <w:rsid w:val="009D20A6"/>
    <w:rsid w:val="009D3E57"/>
    <w:rsid w:val="009E24B1"/>
    <w:rsid w:val="009E742F"/>
    <w:rsid w:val="009F1381"/>
    <w:rsid w:val="009F5881"/>
    <w:rsid w:val="009F7CB5"/>
    <w:rsid w:val="00A03DAE"/>
    <w:rsid w:val="00A06B99"/>
    <w:rsid w:val="00A10E28"/>
    <w:rsid w:val="00A125F1"/>
    <w:rsid w:val="00A13C08"/>
    <w:rsid w:val="00A145E8"/>
    <w:rsid w:val="00A560A0"/>
    <w:rsid w:val="00A56B82"/>
    <w:rsid w:val="00A62EA4"/>
    <w:rsid w:val="00A65799"/>
    <w:rsid w:val="00A664B3"/>
    <w:rsid w:val="00A70F27"/>
    <w:rsid w:val="00A73B2E"/>
    <w:rsid w:val="00A910A6"/>
    <w:rsid w:val="00A92AB5"/>
    <w:rsid w:val="00A944C7"/>
    <w:rsid w:val="00A9731F"/>
    <w:rsid w:val="00AA27FD"/>
    <w:rsid w:val="00AA411C"/>
    <w:rsid w:val="00AB2489"/>
    <w:rsid w:val="00AB493E"/>
    <w:rsid w:val="00AB4E54"/>
    <w:rsid w:val="00AB62C6"/>
    <w:rsid w:val="00AB7B1B"/>
    <w:rsid w:val="00AC5EE5"/>
    <w:rsid w:val="00AE17A7"/>
    <w:rsid w:val="00AE57EF"/>
    <w:rsid w:val="00AE6CF1"/>
    <w:rsid w:val="00B062CF"/>
    <w:rsid w:val="00B10781"/>
    <w:rsid w:val="00B145C7"/>
    <w:rsid w:val="00B15A0B"/>
    <w:rsid w:val="00B165CE"/>
    <w:rsid w:val="00B35782"/>
    <w:rsid w:val="00B4020E"/>
    <w:rsid w:val="00B40733"/>
    <w:rsid w:val="00B47426"/>
    <w:rsid w:val="00B51DAF"/>
    <w:rsid w:val="00B5446B"/>
    <w:rsid w:val="00B64828"/>
    <w:rsid w:val="00B652FB"/>
    <w:rsid w:val="00B6658D"/>
    <w:rsid w:val="00B67FAB"/>
    <w:rsid w:val="00B73F65"/>
    <w:rsid w:val="00B82F94"/>
    <w:rsid w:val="00B9514C"/>
    <w:rsid w:val="00BA174C"/>
    <w:rsid w:val="00BA2445"/>
    <w:rsid w:val="00BA2A23"/>
    <w:rsid w:val="00BC5E81"/>
    <w:rsid w:val="00BD481C"/>
    <w:rsid w:val="00BD5543"/>
    <w:rsid w:val="00BE00EB"/>
    <w:rsid w:val="00BE436E"/>
    <w:rsid w:val="00BE5A6C"/>
    <w:rsid w:val="00BE5EC1"/>
    <w:rsid w:val="00BF43F3"/>
    <w:rsid w:val="00BF663F"/>
    <w:rsid w:val="00BF7B62"/>
    <w:rsid w:val="00C077DD"/>
    <w:rsid w:val="00C12BFA"/>
    <w:rsid w:val="00C20B78"/>
    <w:rsid w:val="00C21D5B"/>
    <w:rsid w:val="00C241A2"/>
    <w:rsid w:val="00C2528F"/>
    <w:rsid w:val="00C327DC"/>
    <w:rsid w:val="00C372A8"/>
    <w:rsid w:val="00C42D0C"/>
    <w:rsid w:val="00C525C6"/>
    <w:rsid w:val="00C532A2"/>
    <w:rsid w:val="00C617B3"/>
    <w:rsid w:val="00C6714D"/>
    <w:rsid w:val="00C717B8"/>
    <w:rsid w:val="00C73990"/>
    <w:rsid w:val="00C758AA"/>
    <w:rsid w:val="00C77C64"/>
    <w:rsid w:val="00C80E62"/>
    <w:rsid w:val="00C918D5"/>
    <w:rsid w:val="00C92654"/>
    <w:rsid w:val="00C94311"/>
    <w:rsid w:val="00CA0B7E"/>
    <w:rsid w:val="00CA0BEC"/>
    <w:rsid w:val="00CA3700"/>
    <w:rsid w:val="00CA4958"/>
    <w:rsid w:val="00CB112F"/>
    <w:rsid w:val="00CB3F24"/>
    <w:rsid w:val="00CB4090"/>
    <w:rsid w:val="00CC1FA6"/>
    <w:rsid w:val="00CC2785"/>
    <w:rsid w:val="00CD040B"/>
    <w:rsid w:val="00CD3308"/>
    <w:rsid w:val="00CE2DDD"/>
    <w:rsid w:val="00CF2D2F"/>
    <w:rsid w:val="00CF4D98"/>
    <w:rsid w:val="00D03896"/>
    <w:rsid w:val="00D11402"/>
    <w:rsid w:val="00D1353D"/>
    <w:rsid w:val="00D13FFB"/>
    <w:rsid w:val="00D15081"/>
    <w:rsid w:val="00D27CC8"/>
    <w:rsid w:val="00D33BD9"/>
    <w:rsid w:val="00D34A3A"/>
    <w:rsid w:val="00D34FCA"/>
    <w:rsid w:val="00D50956"/>
    <w:rsid w:val="00D52F01"/>
    <w:rsid w:val="00D6080D"/>
    <w:rsid w:val="00D646F9"/>
    <w:rsid w:val="00D762B7"/>
    <w:rsid w:val="00D76D63"/>
    <w:rsid w:val="00D9240E"/>
    <w:rsid w:val="00D934C1"/>
    <w:rsid w:val="00D945AE"/>
    <w:rsid w:val="00DA0020"/>
    <w:rsid w:val="00DA1D81"/>
    <w:rsid w:val="00DB1A9E"/>
    <w:rsid w:val="00DB2AA3"/>
    <w:rsid w:val="00DC076C"/>
    <w:rsid w:val="00DC1FE1"/>
    <w:rsid w:val="00DC2A28"/>
    <w:rsid w:val="00DC5685"/>
    <w:rsid w:val="00DD4972"/>
    <w:rsid w:val="00DD6775"/>
    <w:rsid w:val="00DE1608"/>
    <w:rsid w:val="00DE2894"/>
    <w:rsid w:val="00DE55C1"/>
    <w:rsid w:val="00DF4BC7"/>
    <w:rsid w:val="00DF70EE"/>
    <w:rsid w:val="00E01504"/>
    <w:rsid w:val="00E05480"/>
    <w:rsid w:val="00E06A72"/>
    <w:rsid w:val="00E1299D"/>
    <w:rsid w:val="00E206F9"/>
    <w:rsid w:val="00E2189F"/>
    <w:rsid w:val="00E23877"/>
    <w:rsid w:val="00E268FE"/>
    <w:rsid w:val="00E27661"/>
    <w:rsid w:val="00E30B15"/>
    <w:rsid w:val="00E364F3"/>
    <w:rsid w:val="00E45F14"/>
    <w:rsid w:val="00E56414"/>
    <w:rsid w:val="00E569AA"/>
    <w:rsid w:val="00E642DA"/>
    <w:rsid w:val="00E664BC"/>
    <w:rsid w:val="00E66529"/>
    <w:rsid w:val="00E80A62"/>
    <w:rsid w:val="00E86742"/>
    <w:rsid w:val="00E924C8"/>
    <w:rsid w:val="00EA3504"/>
    <w:rsid w:val="00EA5B3B"/>
    <w:rsid w:val="00EB50D3"/>
    <w:rsid w:val="00EC19B3"/>
    <w:rsid w:val="00EC1AA4"/>
    <w:rsid w:val="00EC71A9"/>
    <w:rsid w:val="00ED4338"/>
    <w:rsid w:val="00EE230C"/>
    <w:rsid w:val="00EE5D4B"/>
    <w:rsid w:val="00F02CCD"/>
    <w:rsid w:val="00F129CF"/>
    <w:rsid w:val="00F12C1A"/>
    <w:rsid w:val="00F152BB"/>
    <w:rsid w:val="00F2327D"/>
    <w:rsid w:val="00F25CCF"/>
    <w:rsid w:val="00F25D36"/>
    <w:rsid w:val="00F2717E"/>
    <w:rsid w:val="00F307E2"/>
    <w:rsid w:val="00F324C6"/>
    <w:rsid w:val="00F353EE"/>
    <w:rsid w:val="00F404FC"/>
    <w:rsid w:val="00F4296C"/>
    <w:rsid w:val="00F440EE"/>
    <w:rsid w:val="00F45010"/>
    <w:rsid w:val="00F45348"/>
    <w:rsid w:val="00F64280"/>
    <w:rsid w:val="00F656FD"/>
    <w:rsid w:val="00F72712"/>
    <w:rsid w:val="00F75610"/>
    <w:rsid w:val="00F83C96"/>
    <w:rsid w:val="00F86064"/>
    <w:rsid w:val="00F90C6C"/>
    <w:rsid w:val="00F90E29"/>
    <w:rsid w:val="00F96AF3"/>
    <w:rsid w:val="00FA164F"/>
    <w:rsid w:val="00FA5BA8"/>
    <w:rsid w:val="00FB022B"/>
    <w:rsid w:val="00FB3A0A"/>
    <w:rsid w:val="00FB6FAF"/>
    <w:rsid w:val="00FB7C0B"/>
    <w:rsid w:val="00FB7E70"/>
    <w:rsid w:val="00FC0369"/>
    <w:rsid w:val="00FC2345"/>
    <w:rsid w:val="00FC6F60"/>
    <w:rsid w:val="00FC7D25"/>
    <w:rsid w:val="00FD0954"/>
    <w:rsid w:val="00FD4B26"/>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1" type="connector" idref="#AutoShape 7"/>
        <o:r id="V:Rule12" type="connector" idref="#AutoShape 11"/>
        <o:r id="V:Rule13" type="connector" idref="#AutoShape 10"/>
        <o:r id="V:Rule14" type="connector" idref="#AutoShape 14"/>
        <o:r id="V:Rule15" type="connector" idref="#AutoShape 13"/>
        <o:r id="V:Rule16" type="connector" idref="#AutoShape 12"/>
        <o:r id="V:Rule17" type="connector" idref="#AutoShape 8"/>
        <o:r id="V:Rule18" type="connector" idref="#AutoShape 6"/>
        <o:r id="V:Rule19" type="connector" idref="#AutoShape 4"/>
        <o:r id="V:Rule20"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character" w:styleId="CommentReference">
    <w:name w:val="annotation reference"/>
    <w:basedOn w:val="DefaultParagraphFont"/>
    <w:uiPriority w:val="99"/>
    <w:semiHidden/>
    <w:rsid w:val="009E24B1"/>
    <w:rPr>
      <w:rFonts w:cs="Times New Roman"/>
      <w:sz w:val="16"/>
      <w:szCs w:val="16"/>
    </w:rPr>
  </w:style>
  <w:style w:type="paragraph" w:styleId="CommentText">
    <w:name w:val="annotation text"/>
    <w:basedOn w:val="Normal"/>
    <w:link w:val="CommentTextChar1"/>
    <w:uiPriority w:val="99"/>
    <w:semiHidden/>
    <w:rsid w:val="009E24B1"/>
    <w:rPr>
      <w:rFonts w:eastAsia="MS Mincho"/>
      <w:sz w:val="20"/>
      <w:szCs w:val="20"/>
    </w:rPr>
  </w:style>
  <w:style w:type="character" w:customStyle="1" w:styleId="CommentTextChar">
    <w:name w:val="Comment Text Char"/>
    <w:basedOn w:val="DefaultParagraphFont"/>
    <w:uiPriority w:val="99"/>
    <w:semiHidden/>
    <w:locked/>
    <w:rsid w:val="00F324C6"/>
    <w:rPr>
      <w:rFonts w:cs="Times New Roman"/>
      <w:sz w:val="20"/>
      <w:szCs w:val="20"/>
      <w:lang w:eastAsia="en-US"/>
    </w:rPr>
  </w:style>
  <w:style w:type="character" w:customStyle="1" w:styleId="CommentTextChar1">
    <w:name w:val="Comment Text Char1"/>
    <w:basedOn w:val="DefaultParagraphFont"/>
    <w:link w:val="CommentText"/>
    <w:uiPriority w:val="99"/>
    <w:semiHidden/>
    <w:locked/>
    <w:rsid w:val="009E24B1"/>
    <w:rPr>
      <w:rFonts w:ascii="Calibri" w:eastAsia="MS Mincho" w:hAnsi="Calibri" w:cs="Times New Roman"/>
      <w:lang w:val="en-GB" w:eastAsia="en-US" w:bidi="ar-SA"/>
    </w:rPr>
  </w:style>
  <w:style w:type="character" w:customStyle="1" w:styleId="BalloonTextChar1">
    <w:name w:val="Balloon Text Char1"/>
    <w:basedOn w:val="DefaultParagraphFont"/>
    <w:uiPriority w:val="99"/>
    <w:semiHidden/>
    <w:locked/>
    <w:rsid w:val="005B356B"/>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6658D"/>
    <w:rPr>
      <w:rFonts w:eastAsia="Calibri"/>
      <w:b/>
      <w:bCs/>
    </w:rPr>
  </w:style>
  <w:style w:type="character" w:customStyle="1" w:styleId="CommentSubjectChar">
    <w:name w:val="Comment Subject Char"/>
    <w:basedOn w:val="CommentTextChar1"/>
    <w:link w:val="CommentSubject"/>
    <w:uiPriority w:val="99"/>
    <w:semiHidden/>
    <w:locked/>
    <w:rsid w:val="00B6658D"/>
    <w:rPr>
      <w:rFonts w:ascii="Calibri" w:eastAsia="MS Mincho" w:hAnsi="Calibri" w:cs="Times New Roman"/>
      <w:b/>
      <w:bCs/>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4361</Words>
  <Characters>24859</Characters>
  <Application>Microsoft Office Word</Application>
  <DocSecurity>0</DocSecurity>
  <Lines>207</Lines>
  <Paragraphs>58</Paragraphs>
  <ScaleCrop>false</ScaleCrop>
  <Company>UK Commission for Employment and Skills</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10</cp:revision>
  <cp:lastPrinted>2012-07-11T13:12:00Z</cp:lastPrinted>
  <dcterms:created xsi:type="dcterms:W3CDTF">2013-01-25T12:25:00Z</dcterms:created>
  <dcterms:modified xsi:type="dcterms:W3CDTF">2013-02-20T12:31:00Z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