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DA328B" w:rsidRPr="002C6A36" w:rsidTr="00553384">
        <w:tc>
          <w:tcPr>
            <w:tcW w:w="2518" w:type="dxa"/>
          </w:tcPr>
          <w:p w:rsidR="00DA328B" w:rsidRPr="002C6A36" w:rsidRDefault="00DA328B" w:rsidP="00391266">
            <w:pPr>
              <w:pStyle w:val="NOSSideHeading"/>
              <w:ind w:right="-108"/>
              <w:rPr>
                <w:szCs w:val="20"/>
              </w:rPr>
            </w:pPr>
            <w:bookmarkStart w:id="0" w:name="Overview"/>
            <w:r w:rsidRPr="002C6A36">
              <w:rPr>
                <w:szCs w:val="20"/>
              </w:rPr>
              <w:t>Trosolwg</w:t>
            </w:r>
          </w:p>
        </w:tc>
        <w:tc>
          <w:tcPr>
            <w:tcW w:w="7967" w:type="dxa"/>
          </w:tcPr>
          <w:p w:rsidR="00DA328B" w:rsidRPr="002C6A36" w:rsidRDefault="00DA328B" w:rsidP="004C7B19">
            <w:pPr>
              <w:pStyle w:val="NOSBodyText"/>
              <w:spacing w:line="276" w:lineRule="auto"/>
              <w:rPr>
                <w:sz w:val="20"/>
                <w:szCs w:val="20"/>
              </w:rPr>
            </w:pPr>
            <w:bookmarkStart w:id="1" w:name="StartOverview"/>
            <w:bookmarkEnd w:id="1"/>
            <w:r w:rsidRPr="002C6A36">
              <w:t>Mae’r safon hon yn nodi’r gofynion wrth reoli a goruchwylio gweithwyr sy’n darparu gofal a chymorth yng nghartrefi pobl. Mae hefyd yn nodi’r gofynion wrth ymdrin â newidiadau dydd i ddydd ac argyfyngau.</w:t>
            </w:r>
          </w:p>
        </w:tc>
      </w:tr>
    </w:tbl>
    <w:p w:rsidR="00DA328B" w:rsidRPr="002C6A36" w:rsidRDefault="00DA328B"/>
    <w:p w:rsidR="00DA328B" w:rsidRPr="002C6A36" w:rsidRDefault="00DA328B">
      <w:r w:rsidRPr="002C6A36">
        <w:br w:type="page"/>
      </w:r>
    </w:p>
    <w:bookmarkEnd w:id="0"/>
    <w:tbl>
      <w:tblPr>
        <w:tblW w:w="10420" w:type="dxa"/>
        <w:tblLook w:val="00A0" w:firstRow="1" w:lastRow="0" w:firstColumn="1" w:lastColumn="0" w:noHBand="0" w:noVBand="0"/>
      </w:tblPr>
      <w:tblGrid>
        <w:gridCol w:w="2518"/>
        <w:gridCol w:w="7902"/>
      </w:tblGrid>
      <w:tr w:rsidR="00DA328B" w:rsidRPr="002C6A36" w:rsidTr="00553384">
        <w:trPr>
          <w:trHeight w:val="5716"/>
        </w:trPr>
        <w:tc>
          <w:tcPr>
            <w:tcW w:w="2518" w:type="dxa"/>
          </w:tcPr>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r w:rsidRPr="002C6A36">
              <w:lastRenderedPageBreak/>
              <w:br w:type="page"/>
            </w:r>
            <w:bookmarkStart w:id="2" w:name="EndOverview"/>
            <w:bookmarkStart w:id="3" w:name="Performance"/>
            <w:bookmarkEnd w:id="2"/>
            <w:r w:rsidRPr="002C6A36">
              <w:rPr>
                <w:rFonts w:ascii="Arial" w:hAnsi="Arial" w:cs="Arial"/>
                <w:b/>
                <w:bCs/>
                <w:color w:val="0078C1"/>
                <w:sz w:val="26"/>
                <w:szCs w:val="20"/>
                <w:lang w:eastAsia="en-GB"/>
              </w:rPr>
              <w:t>Meini prawf perfformiad</w:t>
            </w:r>
          </w:p>
          <w:p w:rsidR="00DA328B" w:rsidRPr="002C6A36" w:rsidRDefault="00DA328B" w:rsidP="00391266">
            <w:pPr>
              <w:autoSpaceDE w:val="0"/>
              <w:autoSpaceDN w:val="0"/>
              <w:adjustRightInd w:val="0"/>
              <w:spacing w:after="0" w:line="240" w:lineRule="auto"/>
              <w:rPr>
                <w:rFonts w:ascii="Helvetica" w:hAnsi="Helvetica" w:cs="Helvetica"/>
                <w:b/>
                <w:i/>
                <w:iCs/>
                <w:color w:val="0078C1"/>
                <w:sz w:val="20"/>
                <w:szCs w:val="20"/>
              </w:rPr>
            </w:pPr>
          </w:p>
          <w:p w:rsidR="00DA328B" w:rsidRPr="002C6A36" w:rsidRDefault="00DA328B" w:rsidP="00391266">
            <w:pPr>
              <w:pStyle w:val="NOSSideSubHeading"/>
              <w:spacing w:line="240" w:lineRule="auto"/>
              <w:rPr>
                <w:szCs w:val="20"/>
              </w:rPr>
            </w:pPr>
          </w:p>
          <w:p w:rsidR="00DA328B" w:rsidRPr="002C6A36" w:rsidRDefault="00DA328B" w:rsidP="00391266">
            <w:pPr>
              <w:pStyle w:val="NOSSideSubHeading"/>
              <w:spacing w:line="240" w:lineRule="auto"/>
              <w:rPr>
                <w:szCs w:val="20"/>
              </w:rPr>
            </w:pPr>
          </w:p>
          <w:p w:rsidR="00DA328B" w:rsidRPr="002C6A36" w:rsidRDefault="00DA328B" w:rsidP="00391266">
            <w:pPr>
              <w:pStyle w:val="NOSSideSubHeading"/>
              <w:spacing w:line="240" w:lineRule="auto"/>
              <w:rPr>
                <w:szCs w:val="20"/>
              </w:rPr>
            </w:pPr>
            <w:r w:rsidRPr="002C6A36">
              <w:rPr>
                <w:szCs w:val="20"/>
              </w:rPr>
              <w:t>Mae’n rhaid i chi allu:</w:t>
            </w: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rPr>
                <w:rFonts w:cs="Arial"/>
                <w:b/>
                <w:bCs/>
                <w:color w:val="0078C1"/>
                <w:sz w:val="26"/>
              </w:rPr>
            </w:pPr>
            <w:r w:rsidRPr="002C6A36">
              <w:t>Mae’n rhaid i chi allu:</w:t>
            </w:r>
          </w:p>
          <w:p w:rsidR="00DA328B" w:rsidRPr="002C6A36" w:rsidRDefault="00DA328B" w:rsidP="00391266">
            <w:pPr>
              <w:autoSpaceDE w:val="0"/>
              <w:autoSpaceDN w:val="0"/>
              <w:adjustRightInd w:val="0"/>
              <w:spacing w:after="0" w:line="240" w:lineRule="auto"/>
              <w:rPr>
                <w:rFonts w:ascii="Arial" w:hAnsi="Arial" w:cs="Arial"/>
                <w:b/>
                <w:bCs/>
                <w:color w:val="0078C1"/>
                <w:sz w:val="26"/>
                <w:szCs w:val="20"/>
                <w:lang w:eastAsia="en-GB"/>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553384">
            <w:pPr>
              <w:pStyle w:val="NOSSideSubHeading"/>
              <w:rPr>
                <w:rFonts w:ascii="Calibri" w:hAnsi="Calibri"/>
                <w:i w:val="0"/>
                <w:noProof w:val="0"/>
                <w:color w:val="auto"/>
                <w:sz w:val="20"/>
                <w:szCs w:val="20"/>
                <w:lang w:eastAsia="en-US"/>
              </w:rPr>
            </w:pPr>
          </w:p>
          <w:p w:rsidR="00DA328B" w:rsidRPr="002C6A36" w:rsidRDefault="00DA328B" w:rsidP="00553384">
            <w:pPr>
              <w:pStyle w:val="NOSSideSubHeading"/>
              <w:rPr>
                <w:rFonts w:ascii="Calibri" w:hAnsi="Calibri"/>
                <w:i w:val="0"/>
                <w:noProof w:val="0"/>
                <w:color w:val="auto"/>
                <w:sz w:val="20"/>
                <w:szCs w:val="20"/>
                <w:lang w:eastAsia="en-US"/>
              </w:rPr>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p>
          <w:p w:rsidR="00DA328B" w:rsidRPr="002C6A36" w:rsidRDefault="00DA328B" w:rsidP="00553384">
            <w:pPr>
              <w:pStyle w:val="NOSSideSubHeading"/>
            </w:pPr>
            <w:r w:rsidRPr="002C6A36">
              <w:t>Mae’n rhaid i chi allu:</w:t>
            </w: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391266">
            <w:pPr>
              <w:autoSpaceDE w:val="0"/>
              <w:autoSpaceDN w:val="0"/>
              <w:adjustRightInd w:val="0"/>
              <w:rPr>
                <w:sz w:val="20"/>
                <w:szCs w:val="20"/>
              </w:rPr>
            </w:pPr>
          </w:p>
          <w:p w:rsidR="00DA328B" w:rsidRPr="002C6A36" w:rsidRDefault="00DA328B" w:rsidP="004F60DA">
            <w:pPr>
              <w:pStyle w:val="NOSSideSubHeading"/>
              <w:rPr>
                <w:sz w:val="20"/>
                <w:szCs w:val="20"/>
              </w:rPr>
            </w:pPr>
          </w:p>
        </w:tc>
        <w:tc>
          <w:tcPr>
            <w:tcW w:w="7902" w:type="dxa"/>
          </w:tcPr>
          <w:p w:rsidR="00DA328B" w:rsidRPr="002C6A36" w:rsidRDefault="00DA328B" w:rsidP="00391266">
            <w:pPr>
              <w:pStyle w:val="NOSNumberList"/>
              <w:rPr>
                <w:b/>
                <w:bCs/>
              </w:rPr>
            </w:pPr>
            <w:bookmarkStart w:id="4" w:name="StartPerformance"/>
            <w:bookmarkEnd w:id="4"/>
          </w:p>
          <w:p w:rsidR="00DA328B" w:rsidRPr="002C6A36" w:rsidRDefault="00DA328B" w:rsidP="00391266">
            <w:pPr>
              <w:pStyle w:val="NOSNumberList"/>
              <w:rPr>
                <w:b/>
                <w:bCs/>
              </w:rPr>
            </w:pPr>
          </w:p>
          <w:p w:rsidR="00DA328B" w:rsidRPr="002C6A36" w:rsidRDefault="00DA328B" w:rsidP="00391266">
            <w:pPr>
              <w:pStyle w:val="NOSNumberList"/>
              <w:rPr>
                <w:b/>
                <w:bCs/>
              </w:rPr>
            </w:pPr>
            <w:r w:rsidRPr="002C6A36">
              <w:rPr>
                <w:b/>
                <w:bCs/>
              </w:rPr>
              <w:t>Rheoli’r systemau a’r prosesau sy’n cynorthwyo gweithwyr i ddarparu gofal a chymorth i unigolion yn eu cartref</w:t>
            </w:r>
          </w:p>
          <w:p w:rsidR="00DA328B" w:rsidRPr="002C6A36" w:rsidRDefault="00DA328B" w:rsidP="00391266">
            <w:pPr>
              <w:pStyle w:val="NOSNumberList"/>
              <w:rPr>
                <w:b/>
                <w:bCs/>
              </w:rPr>
            </w:pPr>
          </w:p>
          <w:p w:rsidR="00DA328B" w:rsidRPr="002C6A36" w:rsidRDefault="00DA328B" w:rsidP="00251959">
            <w:pPr>
              <w:pStyle w:val="NOSBodyHeading"/>
              <w:numPr>
                <w:ilvl w:val="0"/>
                <w:numId w:val="4"/>
              </w:numPr>
              <w:spacing w:line="276" w:lineRule="auto"/>
              <w:rPr>
                <w:b w:val="0"/>
              </w:rPr>
            </w:pPr>
            <w:r w:rsidRPr="002C6A36">
              <w:rPr>
                <w:b w:val="0"/>
              </w:rPr>
              <w:t xml:space="preserve">dilyn gofynion deddfwriaethol, rheoleiddiol a sefydliadol wrth gyflenwi gweithwyr i ddarparu gofal a chymorth i </w:t>
            </w:r>
            <w:r w:rsidRPr="002C6A36">
              <w:t>unigolion</w:t>
            </w:r>
            <w:r w:rsidRPr="002C6A36">
              <w:rPr>
                <w:b w:val="0"/>
              </w:rPr>
              <w:t xml:space="preserve"> yn eu cartrefi</w:t>
            </w:r>
          </w:p>
          <w:p w:rsidR="00DA328B" w:rsidRPr="002C6A36" w:rsidRDefault="00DA328B" w:rsidP="00AA1164">
            <w:pPr>
              <w:pStyle w:val="NOSBodyHeading"/>
              <w:numPr>
                <w:ilvl w:val="0"/>
                <w:numId w:val="4"/>
              </w:numPr>
              <w:spacing w:line="276" w:lineRule="auto"/>
            </w:pPr>
            <w:r w:rsidRPr="002C6A36">
              <w:rPr>
                <w:b w:val="0"/>
              </w:rPr>
              <w:t xml:space="preserve">sicrhau bod unigolion, </w:t>
            </w:r>
            <w:r w:rsidRPr="002C6A36">
              <w:t>pobl allweddol</w:t>
            </w:r>
            <w:r w:rsidRPr="002C6A36">
              <w:rPr>
                <w:b w:val="0"/>
              </w:rPr>
              <w:t xml:space="preserve"> a </w:t>
            </w:r>
            <w:r w:rsidRPr="002C6A36">
              <w:t xml:space="preserve">phobl eraill </w:t>
            </w:r>
            <w:r w:rsidRPr="002C6A36">
              <w:rPr>
                <w:b w:val="0"/>
              </w:rPr>
              <w:t>yn ymwybodol o’r hyn y gellir ei ddisgwyl gan y ddarpariaeth gwasanaeth a’r rhai hynny sy’n ei chyflwyno</w:t>
            </w:r>
          </w:p>
          <w:p w:rsidR="00DA328B" w:rsidRPr="002C6A36" w:rsidRDefault="00DA328B" w:rsidP="00251959">
            <w:pPr>
              <w:pStyle w:val="NOSBodyHeading"/>
              <w:numPr>
                <w:ilvl w:val="0"/>
                <w:numId w:val="4"/>
              </w:numPr>
              <w:spacing w:line="276" w:lineRule="auto"/>
              <w:rPr>
                <w:b w:val="0"/>
              </w:rPr>
            </w:pPr>
            <w:r w:rsidRPr="002C6A36">
              <w:rPr>
                <w:b w:val="0"/>
              </w:rPr>
              <w:t>sicrhau bod gweithwyr yn cael swydd ddisgrifiad, manyleb person a chontract ysgrifenedig sy’n amlinellu eu rôl, eu cyfrifoldebau a’u hatebolrwydd</w:t>
            </w:r>
          </w:p>
          <w:p w:rsidR="00DA328B" w:rsidRPr="002C6A36" w:rsidRDefault="00DA328B" w:rsidP="00AA1164">
            <w:pPr>
              <w:pStyle w:val="NOSBodyHeading"/>
              <w:numPr>
                <w:ilvl w:val="0"/>
                <w:numId w:val="4"/>
              </w:numPr>
              <w:spacing w:line="276" w:lineRule="auto"/>
            </w:pPr>
            <w:r w:rsidRPr="002C6A36">
              <w:rPr>
                <w:b w:val="0"/>
              </w:rPr>
              <w:t>sicrhau bod gweithwyr yn deall eu rôl, eu cyfrifoldebau a’u hatebolrwydd, yn ogystal â gofynion deddfwriaethol, rheoleiddiol a sefydliadol, Codau Ymarfer, systemau, polisïau ac arferion y mae’n rhaid iddynt eu dilyn yn eu gwaith</w:t>
            </w:r>
          </w:p>
          <w:p w:rsidR="00DA328B" w:rsidRPr="002C6A36" w:rsidRDefault="00DA328B" w:rsidP="00D10688">
            <w:pPr>
              <w:pStyle w:val="NOSBodyHeading"/>
              <w:numPr>
                <w:ilvl w:val="0"/>
                <w:numId w:val="4"/>
              </w:numPr>
              <w:spacing w:line="276" w:lineRule="auto"/>
              <w:rPr>
                <w:b w:val="0"/>
              </w:rPr>
            </w:pPr>
            <w:r w:rsidRPr="002C6A36">
              <w:rPr>
                <w:b w:val="0"/>
              </w:rPr>
              <w:t>sicrhau bod gweithwyr yn deall eu rôl, eu cyfrifoldebau a’u hatebolrwydd wrth weithio gyda gweithwyr proffesiynol eraill sy’n ymwneud â darparu gofal a chymorth i unigolion</w:t>
            </w:r>
          </w:p>
          <w:p w:rsidR="00DA328B" w:rsidRPr="002C6A36" w:rsidRDefault="00DA328B" w:rsidP="00AA1164">
            <w:pPr>
              <w:pStyle w:val="NOSBodyHeading"/>
              <w:numPr>
                <w:ilvl w:val="0"/>
                <w:numId w:val="4"/>
              </w:numPr>
              <w:spacing w:line="276" w:lineRule="auto"/>
              <w:rPr>
                <w:b w:val="0"/>
              </w:rPr>
            </w:pPr>
            <w:r w:rsidRPr="002C6A36">
              <w:rPr>
                <w:b w:val="0"/>
              </w:rPr>
              <w:t>sicrhau bod rhaglen ymsefydlu’n cael ei threfnu ar gyfer gweithwyr newydd sy’n bodloni gofynion deddfwriaethol, rheoleiddiol a sefydliadol</w:t>
            </w:r>
          </w:p>
          <w:p w:rsidR="00DA328B" w:rsidRPr="002C6A36" w:rsidRDefault="00DA328B" w:rsidP="00AA1164">
            <w:pPr>
              <w:pStyle w:val="NOSBodyHeading"/>
              <w:numPr>
                <w:ilvl w:val="0"/>
                <w:numId w:val="4"/>
              </w:numPr>
              <w:spacing w:line="276" w:lineRule="auto"/>
            </w:pPr>
            <w:r w:rsidRPr="002C6A36">
              <w:rPr>
                <w:b w:val="0"/>
              </w:rPr>
              <w:t>sicrhau bod gweithwyr yn dilyn systemau, polisïau a gofynion arfer sefydliadol</w:t>
            </w:r>
          </w:p>
          <w:p w:rsidR="00DA328B" w:rsidRPr="002C6A36" w:rsidRDefault="00DA328B" w:rsidP="00AA1164">
            <w:pPr>
              <w:pStyle w:val="NOSBodyHeading"/>
              <w:numPr>
                <w:ilvl w:val="0"/>
                <w:numId w:val="4"/>
              </w:numPr>
              <w:spacing w:line="276" w:lineRule="auto"/>
            </w:pPr>
            <w:r w:rsidRPr="002C6A36">
              <w:rPr>
                <w:b w:val="0"/>
              </w:rPr>
              <w:t>casglu gwybodaeth gan unigolion, pobl allweddol a phobl eraill am arferion gwaith gweithwyr</w:t>
            </w:r>
          </w:p>
          <w:p w:rsidR="00DA328B" w:rsidRPr="002C6A36" w:rsidRDefault="00DA328B" w:rsidP="00251959">
            <w:pPr>
              <w:pStyle w:val="NOSBodyHeading"/>
              <w:numPr>
                <w:ilvl w:val="0"/>
                <w:numId w:val="4"/>
              </w:numPr>
              <w:spacing w:line="276" w:lineRule="auto"/>
              <w:rPr>
                <w:b w:val="0"/>
              </w:rPr>
            </w:pPr>
            <w:r w:rsidRPr="002C6A36">
              <w:rPr>
                <w:b w:val="0"/>
              </w:rPr>
              <w:t>arsylwi gweithwyr i asesu eu gwybodaeth, eu dealltwriaeth a’u harferion gwaith</w:t>
            </w:r>
          </w:p>
          <w:p w:rsidR="00DA328B" w:rsidRPr="002C6A36" w:rsidRDefault="00DA328B" w:rsidP="00251959">
            <w:pPr>
              <w:pStyle w:val="NOSBodyHeading"/>
              <w:numPr>
                <w:ilvl w:val="0"/>
                <w:numId w:val="4"/>
              </w:numPr>
              <w:spacing w:line="276" w:lineRule="auto"/>
              <w:rPr>
                <w:b w:val="0"/>
              </w:rPr>
            </w:pPr>
            <w:r w:rsidRPr="002C6A36">
              <w:rPr>
                <w:b w:val="0"/>
              </w:rPr>
              <w:t>sefydlu systemau a dulliau cyfathrebu effeithiol sy’n cefnogi’r broses o gydlynu a rheoli gweithwyr o bell</w:t>
            </w:r>
          </w:p>
          <w:p w:rsidR="00DA328B" w:rsidRPr="002C6A36" w:rsidRDefault="00DA328B" w:rsidP="00251959">
            <w:pPr>
              <w:pStyle w:val="NOSBodyHeading"/>
              <w:numPr>
                <w:ilvl w:val="0"/>
                <w:numId w:val="4"/>
              </w:numPr>
              <w:spacing w:line="276" w:lineRule="auto"/>
            </w:pPr>
            <w:r w:rsidRPr="002C6A36">
              <w:rPr>
                <w:b w:val="0"/>
              </w:rPr>
              <w:t>cefnogi cyfathrebu eglur a rhannu gwybodaeth ag unigolion a phobl eraill</w:t>
            </w:r>
          </w:p>
          <w:p w:rsidR="00DA328B" w:rsidRPr="002C6A36" w:rsidRDefault="00DA328B" w:rsidP="00251959">
            <w:pPr>
              <w:pStyle w:val="NOSBodyHeading"/>
              <w:numPr>
                <w:ilvl w:val="0"/>
                <w:numId w:val="4"/>
              </w:numPr>
              <w:spacing w:line="276" w:lineRule="auto"/>
            </w:pPr>
            <w:r w:rsidRPr="002C6A36">
              <w:rPr>
                <w:b w:val="0"/>
              </w:rPr>
              <w:t>rheoli gweithdrefnau trosglwyddo sy’n caniatáu ar gyfer rhannu gwybodaeth yn eglur ac sy’n sicrhau dilyniant y gwasanaeth</w:t>
            </w:r>
          </w:p>
          <w:p w:rsidR="00DA328B" w:rsidRPr="002C6A36" w:rsidRDefault="00DA328B" w:rsidP="00251959">
            <w:pPr>
              <w:pStyle w:val="NOSBodyHeading"/>
              <w:numPr>
                <w:ilvl w:val="0"/>
                <w:numId w:val="4"/>
              </w:numPr>
              <w:spacing w:line="276" w:lineRule="auto"/>
              <w:rPr>
                <w:b w:val="0"/>
              </w:rPr>
            </w:pPr>
            <w:r w:rsidRPr="002C6A36">
              <w:rPr>
                <w:b w:val="0"/>
              </w:rPr>
              <w:t>sicrhau bod gweithwyr yn cwblhau cofnodion yngl</w:t>
            </w:r>
            <w:r w:rsidRPr="002C6A36">
              <w:rPr>
                <w:rFonts w:cs="Arial"/>
                <w:b w:val="0"/>
              </w:rPr>
              <w:t>ŷ</w:t>
            </w:r>
            <w:r w:rsidRPr="002C6A36">
              <w:rPr>
                <w:b w:val="0"/>
              </w:rPr>
              <w:t>n â digwyddiadau a gweithgareddau allweddol yn unol â gofynion deddfwriaethol, rheoleiddiol a sefydliadol</w:t>
            </w:r>
          </w:p>
          <w:p w:rsidR="00DA328B" w:rsidRPr="002C6A36" w:rsidRDefault="00DA328B" w:rsidP="00251959">
            <w:pPr>
              <w:pStyle w:val="NOSBodyHeading"/>
              <w:numPr>
                <w:ilvl w:val="0"/>
                <w:numId w:val="4"/>
              </w:numPr>
              <w:spacing w:line="276" w:lineRule="auto"/>
            </w:pPr>
            <w:r w:rsidRPr="002C6A36">
              <w:rPr>
                <w:b w:val="0"/>
              </w:rPr>
              <w:t xml:space="preserve">datblygu polisïau a gweithdrefnau sy’n cefnogi </w:t>
            </w:r>
            <w:r w:rsidRPr="002C6A36">
              <w:t>arferion</w:t>
            </w:r>
            <w:r w:rsidRPr="002C6A36">
              <w:rPr>
                <w:b w:val="0"/>
              </w:rPr>
              <w:t xml:space="preserve"> diogel ar gyfer </w:t>
            </w:r>
            <w:r w:rsidRPr="002C6A36">
              <w:t>gweithio’n unigol</w:t>
            </w:r>
          </w:p>
          <w:p w:rsidR="00DA328B" w:rsidRPr="002C6A36" w:rsidRDefault="00DA328B" w:rsidP="00251959">
            <w:pPr>
              <w:pStyle w:val="NOSBodyHeading"/>
              <w:numPr>
                <w:ilvl w:val="0"/>
                <w:numId w:val="4"/>
              </w:numPr>
              <w:spacing w:line="276" w:lineRule="auto"/>
            </w:pPr>
            <w:r w:rsidRPr="002C6A36">
              <w:rPr>
                <w:b w:val="0"/>
              </w:rPr>
              <w:t xml:space="preserve">cynnal </w:t>
            </w:r>
            <w:r w:rsidRPr="002C6A36">
              <w:t>asesiadau risg</w:t>
            </w:r>
            <w:r w:rsidRPr="002C6A36">
              <w:rPr>
                <w:b w:val="0"/>
              </w:rPr>
              <w:t xml:space="preserve"> i gefnogi arferion gweithio’n unigol</w:t>
            </w:r>
          </w:p>
          <w:p w:rsidR="00DA328B" w:rsidRPr="002C6A36" w:rsidRDefault="00DA328B" w:rsidP="00251959">
            <w:pPr>
              <w:pStyle w:val="NOSBodyHeading"/>
              <w:numPr>
                <w:ilvl w:val="0"/>
                <w:numId w:val="4"/>
              </w:numPr>
              <w:spacing w:line="276" w:lineRule="auto"/>
            </w:pPr>
            <w:r w:rsidRPr="002C6A36">
              <w:rPr>
                <w:b w:val="0"/>
              </w:rPr>
              <w:t xml:space="preserve">gofalu bod systemau a phrosesau eglur wedi’u sefydlu er mwyn </w:t>
            </w:r>
            <w:r w:rsidRPr="002C6A36">
              <w:rPr>
                <w:b w:val="0"/>
              </w:rPr>
              <w:lastRenderedPageBreak/>
              <w:t>sicrhau nad yw unigolion, pobl allweddol a gweithwyr mewn perygl</w:t>
            </w:r>
          </w:p>
          <w:p w:rsidR="00DA328B" w:rsidRPr="002C6A36" w:rsidRDefault="00DA328B" w:rsidP="00251959">
            <w:pPr>
              <w:pStyle w:val="NOSBodyHeading"/>
              <w:numPr>
                <w:ilvl w:val="0"/>
                <w:numId w:val="4"/>
              </w:numPr>
              <w:spacing w:line="276" w:lineRule="auto"/>
            </w:pPr>
            <w:r w:rsidRPr="002C6A36">
              <w:rPr>
                <w:b w:val="0"/>
              </w:rPr>
              <w:t>cynorthwyo gweithwyr i ymateb yn briodol i unrhyw ymddygiad ymosodol corfforol neu eiriol gan unigolion neu bobl allweddol</w:t>
            </w:r>
          </w:p>
          <w:p w:rsidR="00DA328B" w:rsidRPr="002C6A36" w:rsidRDefault="00DA328B" w:rsidP="00251959">
            <w:pPr>
              <w:pStyle w:val="NOSBodyHeading"/>
              <w:numPr>
                <w:ilvl w:val="0"/>
                <w:numId w:val="4"/>
              </w:numPr>
              <w:spacing w:line="276" w:lineRule="auto"/>
            </w:pPr>
            <w:r w:rsidRPr="002C6A36">
              <w:rPr>
                <w:b w:val="0"/>
              </w:rPr>
              <w:t>sicrhau bod gan weithwyr amserlen waith gyfredol</w:t>
            </w:r>
          </w:p>
          <w:p w:rsidR="00DA328B" w:rsidRPr="002C6A36" w:rsidRDefault="00DA328B" w:rsidP="00251959">
            <w:pPr>
              <w:pStyle w:val="NOSBodyHeading"/>
              <w:numPr>
                <w:ilvl w:val="0"/>
                <w:numId w:val="4"/>
              </w:numPr>
              <w:spacing w:line="276" w:lineRule="auto"/>
            </w:pPr>
            <w:r w:rsidRPr="002C6A36">
              <w:rPr>
                <w:b w:val="0"/>
              </w:rPr>
              <w:t xml:space="preserve">sicrhau bod gweithwyr yn dilyn </w:t>
            </w:r>
            <w:r w:rsidRPr="002C6A36">
              <w:t>cynlluniau gofal neu gymorth</w:t>
            </w:r>
            <w:r w:rsidRPr="002C6A36">
              <w:rPr>
                <w:b w:val="0"/>
              </w:rPr>
              <w:t xml:space="preserve"> ar gyfer unigolion</w:t>
            </w:r>
          </w:p>
          <w:p w:rsidR="00DA328B" w:rsidRPr="002C6A36" w:rsidRDefault="00DA328B" w:rsidP="00251959">
            <w:pPr>
              <w:pStyle w:val="NOSBodyHeading"/>
              <w:numPr>
                <w:ilvl w:val="0"/>
                <w:numId w:val="4"/>
              </w:numPr>
              <w:spacing w:line="276" w:lineRule="auto"/>
            </w:pPr>
            <w:r w:rsidRPr="002C6A36">
              <w:rPr>
                <w:b w:val="0"/>
              </w:rPr>
              <w:t>sicrhau bod gweithwyr yn deall faint o amser a neilltuwyd iddynt a’r tasgau y mae’n ofynnol iddynt eu cyflawni i gynorthwyo unigolyn</w:t>
            </w:r>
          </w:p>
          <w:p w:rsidR="00DA328B" w:rsidRPr="002C6A36" w:rsidRDefault="00DA328B" w:rsidP="00251959">
            <w:pPr>
              <w:pStyle w:val="NOSBodyHeading"/>
              <w:numPr>
                <w:ilvl w:val="0"/>
                <w:numId w:val="4"/>
              </w:numPr>
              <w:spacing w:line="276" w:lineRule="auto"/>
            </w:pPr>
            <w:r w:rsidRPr="002C6A36">
              <w:rPr>
                <w:b w:val="0"/>
              </w:rPr>
              <w:t>sicrhau bod gweithwyr yn rhoi gwybod am unrhyw anawsterau sy’n ymwneud â’r unigolyn neu’r tasgau y mae’n ofynnol iddynt eu cyflawni</w:t>
            </w:r>
          </w:p>
          <w:p w:rsidR="00DA328B" w:rsidRPr="002C6A36" w:rsidRDefault="00DA328B" w:rsidP="00AA1164">
            <w:pPr>
              <w:pStyle w:val="NOSBodyHeading"/>
              <w:numPr>
                <w:ilvl w:val="0"/>
                <w:numId w:val="4"/>
              </w:numPr>
              <w:spacing w:line="276" w:lineRule="auto"/>
            </w:pPr>
            <w:r w:rsidRPr="002C6A36">
              <w:rPr>
                <w:b w:val="0"/>
              </w:rPr>
              <w:t>ceisio adborth gan unigolion a phobl allweddol ar y gwasanaeth y maent yn ei dderbyn</w:t>
            </w:r>
          </w:p>
          <w:p w:rsidR="00DA328B" w:rsidRPr="002C6A36" w:rsidRDefault="00DA328B" w:rsidP="00AA1164">
            <w:pPr>
              <w:pStyle w:val="NOSBodyHeading"/>
              <w:spacing w:line="276" w:lineRule="auto"/>
              <w:ind w:left="1055"/>
            </w:pPr>
          </w:p>
          <w:p w:rsidR="00DA328B" w:rsidRPr="002C6A36" w:rsidRDefault="00DA328B" w:rsidP="00391266">
            <w:pPr>
              <w:pStyle w:val="NOSBodyHeading"/>
              <w:spacing w:line="276" w:lineRule="auto"/>
            </w:pPr>
            <w:r w:rsidRPr="002C6A36">
              <w:t>Rheoli’r gwaith o oruchwylio a chefnogi staff mewn ffordd sy’n cyfrannu at gyflawni canlyniadau cadarnhaol i unigolion</w:t>
            </w:r>
          </w:p>
          <w:p w:rsidR="00DA328B" w:rsidRPr="002C6A36" w:rsidRDefault="00DA328B" w:rsidP="00391266">
            <w:pPr>
              <w:pStyle w:val="NOSBodyHeading"/>
              <w:spacing w:line="276" w:lineRule="auto"/>
            </w:pPr>
          </w:p>
          <w:p w:rsidR="00DA328B" w:rsidRPr="002C6A36" w:rsidRDefault="00DA328B" w:rsidP="00251959">
            <w:pPr>
              <w:pStyle w:val="NOSBodyHeading"/>
              <w:numPr>
                <w:ilvl w:val="0"/>
                <w:numId w:val="4"/>
              </w:numPr>
              <w:spacing w:line="276" w:lineRule="auto"/>
            </w:pPr>
            <w:r w:rsidRPr="002C6A36">
              <w:rPr>
                <w:b w:val="0"/>
              </w:rPr>
              <w:t>gweithredu systemau, gweithdrefnau ac arferion ar gyfer goruchwyliaeth ac adolygiadau perfformiad yng nghyd-destun gofynion deddfwriaethol, rheoliadol a sefydliadol</w:t>
            </w:r>
          </w:p>
          <w:p w:rsidR="00DA328B" w:rsidRPr="002C6A36" w:rsidRDefault="00DA328B" w:rsidP="00251959">
            <w:pPr>
              <w:pStyle w:val="NOSBodyHeading"/>
              <w:numPr>
                <w:ilvl w:val="0"/>
                <w:numId w:val="4"/>
              </w:numPr>
              <w:spacing w:line="276" w:lineRule="auto"/>
            </w:pPr>
            <w:r w:rsidRPr="002C6A36">
              <w:rPr>
                <w:b w:val="0"/>
              </w:rPr>
              <w:t>sicrhau bod cytundebau ysgrifenedig ar gyfer goruchwyliaeth ac adolygiadau perfformiad ar gael ar gyfer pob gweithiwr</w:t>
            </w:r>
          </w:p>
          <w:p w:rsidR="00DA328B" w:rsidRPr="002C6A36" w:rsidRDefault="00DA328B" w:rsidP="00251959">
            <w:pPr>
              <w:pStyle w:val="NOSBodyHeading"/>
              <w:numPr>
                <w:ilvl w:val="0"/>
                <w:numId w:val="4"/>
              </w:numPr>
              <w:spacing w:line="276" w:lineRule="auto"/>
            </w:pPr>
            <w:r w:rsidRPr="002C6A36">
              <w:rPr>
                <w:b w:val="0"/>
              </w:rPr>
              <w:t>sicrhau bod pob gweithiwr yn cael goruchwyliaeth reolaidd</w:t>
            </w:r>
          </w:p>
          <w:p w:rsidR="00DA328B" w:rsidRPr="002C6A36" w:rsidRDefault="00DA328B" w:rsidP="00251959">
            <w:pPr>
              <w:pStyle w:val="NOSBodyHeading"/>
              <w:numPr>
                <w:ilvl w:val="0"/>
                <w:numId w:val="4"/>
              </w:numPr>
              <w:spacing w:line="276" w:lineRule="auto"/>
            </w:pPr>
            <w:r w:rsidRPr="002C6A36">
              <w:rPr>
                <w:b w:val="0"/>
              </w:rPr>
              <w:t>creu diwylliant sy’n cefnogi cyfnewid gwybodaeth ac adborth adeiladol yn ystod goruchwyliaeth ac adolygiadau perfformiad</w:t>
            </w:r>
          </w:p>
          <w:p w:rsidR="00DA328B" w:rsidRPr="002C6A36" w:rsidRDefault="00DA328B" w:rsidP="00391266">
            <w:pPr>
              <w:pStyle w:val="NOSBodyHeading"/>
              <w:numPr>
                <w:ilvl w:val="0"/>
                <w:numId w:val="4"/>
              </w:numPr>
              <w:spacing w:line="276" w:lineRule="auto"/>
              <w:rPr>
                <w:b w:val="0"/>
              </w:rPr>
            </w:pPr>
            <w:r w:rsidRPr="002C6A36">
              <w:rPr>
                <w:b w:val="0"/>
              </w:rPr>
              <w:t>sicrhau bod cofnodion o oruchwyliaeth ac adolygiadau perfformiad yn gywir ac yn cael eu cwblhau o fewn amserlenni y cytunwyd arnynt</w:t>
            </w:r>
          </w:p>
          <w:p w:rsidR="00DA328B" w:rsidRPr="002C6A36" w:rsidRDefault="00DA328B" w:rsidP="00391266">
            <w:pPr>
              <w:pStyle w:val="NOSBodyHeading"/>
              <w:numPr>
                <w:ilvl w:val="0"/>
                <w:numId w:val="4"/>
              </w:numPr>
              <w:spacing w:line="276" w:lineRule="auto"/>
              <w:rPr>
                <w:b w:val="0"/>
              </w:rPr>
            </w:pPr>
            <w:r w:rsidRPr="002C6A36">
              <w:rPr>
                <w:b w:val="0"/>
              </w:rPr>
              <w:t xml:space="preserve">sicrhau bod pob gweithiwr yn cael </w:t>
            </w:r>
            <w:r w:rsidRPr="002C6A36">
              <w:t>cynllun datblygiad personol</w:t>
            </w:r>
            <w:r w:rsidRPr="002C6A36">
              <w:rPr>
                <w:b w:val="0"/>
              </w:rPr>
              <w:t xml:space="preserve"> sy’n nodi ei anghenion dysgu a datblygu</w:t>
            </w:r>
          </w:p>
          <w:p w:rsidR="00DA328B" w:rsidRPr="002C6A36" w:rsidRDefault="00DA328B" w:rsidP="00391266">
            <w:pPr>
              <w:pStyle w:val="NOSBodyHeading"/>
              <w:numPr>
                <w:ilvl w:val="0"/>
                <w:numId w:val="4"/>
              </w:numPr>
              <w:spacing w:line="276" w:lineRule="auto"/>
              <w:rPr>
                <w:b w:val="0"/>
              </w:rPr>
            </w:pPr>
            <w:r w:rsidRPr="002C6A36">
              <w:t>dadansoddi’n feirniadol</w:t>
            </w:r>
            <w:r w:rsidRPr="002C6A36">
              <w:rPr>
                <w:b w:val="0"/>
              </w:rPr>
              <w:t xml:space="preserve"> wybodaeth, dealltwriaeth a sgiliau’r gweithlu presennol</w:t>
            </w:r>
          </w:p>
          <w:p w:rsidR="00DA328B" w:rsidRPr="002C6A36" w:rsidRDefault="00DA328B" w:rsidP="00391266">
            <w:pPr>
              <w:pStyle w:val="NOSBodyHeading"/>
              <w:numPr>
                <w:ilvl w:val="0"/>
                <w:numId w:val="4"/>
              </w:numPr>
              <w:spacing w:line="276" w:lineRule="auto"/>
              <w:rPr>
                <w:b w:val="0"/>
              </w:rPr>
            </w:pPr>
            <w:r w:rsidRPr="002C6A36">
              <w:rPr>
                <w:b w:val="0"/>
              </w:rPr>
              <w:t>cynllunio datblygiad y gweithlu i fynd i’r afael ag unrhyw fylchau a nodwyd o ran gwybodaeth, dealltwriaeth a sgiliau ac anghenion yn y dyfodol</w:t>
            </w:r>
          </w:p>
          <w:p w:rsidR="00DA328B" w:rsidRPr="002C6A36" w:rsidRDefault="00DA328B" w:rsidP="00391266">
            <w:pPr>
              <w:pStyle w:val="NOSBodyHeading"/>
              <w:numPr>
                <w:ilvl w:val="0"/>
                <w:numId w:val="4"/>
              </w:numPr>
              <w:spacing w:line="276" w:lineRule="auto"/>
              <w:rPr>
                <w:b w:val="0"/>
              </w:rPr>
            </w:pPr>
            <w:r w:rsidRPr="002C6A36">
              <w:rPr>
                <w:b w:val="0"/>
              </w:rPr>
              <w:t xml:space="preserve">darparu </w:t>
            </w:r>
            <w:r w:rsidRPr="002C6A36">
              <w:t>cyfleoedd datblygu</w:t>
            </w:r>
            <w:r w:rsidRPr="002C6A36">
              <w:rPr>
                <w:b w:val="0"/>
              </w:rPr>
              <w:t xml:space="preserve"> i gefnogi arfer diogel ac effeithiol gweithwyr</w:t>
            </w:r>
          </w:p>
          <w:p w:rsidR="00DA328B" w:rsidRPr="002C6A36" w:rsidRDefault="00DA328B" w:rsidP="00391266">
            <w:pPr>
              <w:pStyle w:val="NOSBodyHeading"/>
              <w:numPr>
                <w:ilvl w:val="0"/>
                <w:numId w:val="4"/>
              </w:numPr>
              <w:spacing w:line="276" w:lineRule="auto"/>
              <w:rPr>
                <w:b w:val="0"/>
              </w:rPr>
            </w:pPr>
            <w:r w:rsidRPr="002C6A36">
              <w:rPr>
                <w:b w:val="0"/>
              </w:rPr>
              <w:t>darparu cyfleoedd datblygu i gynorthwyo gweithwyr i baratoi ar gyfer rolau a chyfrifoldebau newydd</w:t>
            </w:r>
          </w:p>
          <w:p w:rsidR="00DA328B" w:rsidRPr="002C6A36" w:rsidRDefault="00DA328B" w:rsidP="003E4747">
            <w:pPr>
              <w:pStyle w:val="NOSBodyHeading"/>
              <w:numPr>
                <w:ilvl w:val="0"/>
                <w:numId w:val="4"/>
              </w:numPr>
              <w:spacing w:line="276" w:lineRule="auto"/>
            </w:pPr>
            <w:r w:rsidRPr="002C6A36">
              <w:rPr>
                <w:b w:val="0"/>
              </w:rPr>
              <w:t>darparu cymorth ychwanegol i weithwyr nad ydynt yn teimlo eu bod yn gallu cyflawni agwedd benodol ar eu gwaith</w:t>
            </w:r>
          </w:p>
          <w:p w:rsidR="00DA328B" w:rsidRPr="002C6A36" w:rsidRDefault="00DA328B" w:rsidP="00391266">
            <w:pPr>
              <w:pStyle w:val="NOSBodyHeading"/>
              <w:numPr>
                <w:ilvl w:val="0"/>
                <w:numId w:val="4"/>
              </w:numPr>
              <w:spacing w:line="276" w:lineRule="auto"/>
              <w:rPr>
                <w:b w:val="0"/>
              </w:rPr>
            </w:pPr>
            <w:r w:rsidRPr="002C6A36">
              <w:t>gwerthuso’n feirniadol</w:t>
            </w:r>
            <w:r w:rsidRPr="002C6A36">
              <w:rPr>
                <w:b w:val="0"/>
              </w:rPr>
              <w:t xml:space="preserve"> sut mae cyfleoedd datblygu wedi cynorthwyo i gyflawni canlyniadau cadarnhaol i unigolion</w:t>
            </w:r>
          </w:p>
          <w:p w:rsidR="00DA328B" w:rsidRPr="002C6A36" w:rsidRDefault="00DA328B" w:rsidP="00391266">
            <w:pPr>
              <w:pStyle w:val="NOSBodyHeading"/>
              <w:numPr>
                <w:ilvl w:val="0"/>
                <w:numId w:val="4"/>
              </w:numPr>
              <w:spacing w:line="276" w:lineRule="auto"/>
              <w:rPr>
                <w:b w:val="0"/>
              </w:rPr>
            </w:pPr>
            <w:r w:rsidRPr="002C6A36">
              <w:rPr>
                <w:b w:val="0"/>
              </w:rPr>
              <w:lastRenderedPageBreak/>
              <w:t>gwerthuso’n feirniadol sefyllfaoedd a allai arwain at wrthdaro rhwng gweithwyr neu wrthdaro gydag unigolion neu bobl allweddol</w:t>
            </w:r>
          </w:p>
          <w:p w:rsidR="00DA328B" w:rsidRPr="002C6A36" w:rsidRDefault="00DA328B" w:rsidP="00D36E48">
            <w:pPr>
              <w:pStyle w:val="NOSBodyHeading"/>
              <w:numPr>
                <w:ilvl w:val="0"/>
                <w:numId w:val="4"/>
              </w:numPr>
              <w:spacing w:line="276" w:lineRule="auto"/>
              <w:rPr>
                <w:b w:val="0"/>
              </w:rPr>
            </w:pPr>
            <w:r w:rsidRPr="002C6A36">
              <w:rPr>
                <w:b w:val="0"/>
              </w:rPr>
              <w:t>datblygu strategaethau i fynd i’r afael â sefyllfaoedd a allai arwain at wrthdaro rhwng gweithwyr neu wrthdaro gydag unigolion neu bobl allweddol</w:t>
            </w:r>
          </w:p>
          <w:p w:rsidR="00DA328B" w:rsidRPr="002C6A36" w:rsidRDefault="00DA328B" w:rsidP="00391266">
            <w:pPr>
              <w:pStyle w:val="NOSBodyHeading"/>
              <w:spacing w:line="276" w:lineRule="auto"/>
              <w:rPr>
                <w:b w:val="0"/>
              </w:rPr>
            </w:pPr>
          </w:p>
          <w:p w:rsidR="00DA328B" w:rsidRPr="002C6A36" w:rsidRDefault="00DA328B" w:rsidP="00391266">
            <w:pPr>
              <w:pStyle w:val="NOSBodyHeading"/>
              <w:spacing w:line="276" w:lineRule="auto"/>
            </w:pPr>
          </w:p>
          <w:p w:rsidR="00DA328B" w:rsidRPr="002C6A36" w:rsidRDefault="00DA328B" w:rsidP="00391266">
            <w:pPr>
              <w:pStyle w:val="NOSBodyHeading"/>
              <w:spacing w:line="276" w:lineRule="auto"/>
            </w:pPr>
            <w:r w:rsidRPr="002C6A36">
              <w:t>Rheoli’r ymateb i newidiadau dydd i ddydd ac argyfyngau</w:t>
            </w:r>
          </w:p>
          <w:p w:rsidR="00DA328B" w:rsidRPr="002C6A36" w:rsidRDefault="00DA328B" w:rsidP="00391266">
            <w:pPr>
              <w:pStyle w:val="NOSBodyHeading"/>
              <w:spacing w:line="276" w:lineRule="auto"/>
            </w:pPr>
          </w:p>
          <w:p w:rsidR="00DA328B" w:rsidRPr="002C6A36" w:rsidRDefault="00DA328B" w:rsidP="00251959">
            <w:pPr>
              <w:pStyle w:val="NOSBodyHeading"/>
              <w:numPr>
                <w:ilvl w:val="0"/>
                <w:numId w:val="4"/>
              </w:numPr>
              <w:spacing w:line="276" w:lineRule="auto"/>
              <w:rPr>
                <w:b w:val="0"/>
              </w:rPr>
            </w:pPr>
            <w:r w:rsidRPr="002C6A36">
              <w:rPr>
                <w:b w:val="0"/>
              </w:rPr>
              <w:t>sicrhau bod unigolyn cyfrifol a chymwys ar alwad a bod modd cysylltu ag ef/hi yn ystod yr oriau y mae gweithwyr ar ddyletswydd</w:t>
            </w:r>
          </w:p>
          <w:p w:rsidR="00DA328B" w:rsidRPr="002C6A36" w:rsidRDefault="00DA328B" w:rsidP="00251959">
            <w:pPr>
              <w:pStyle w:val="NOSBodyHeading"/>
              <w:numPr>
                <w:ilvl w:val="0"/>
                <w:numId w:val="4"/>
              </w:numPr>
              <w:spacing w:line="276" w:lineRule="auto"/>
            </w:pPr>
            <w:r w:rsidRPr="002C6A36">
              <w:rPr>
                <w:b w:val="0"/>
              </w:rPr>
              <w:t xml:space="preserve">sicrhau bod gweithwyr yn deall y gweithdrefnau y mae angen iddynt eu dilyn wrth ymdrin â sefyllfaoedd o argyfwng, damweiniau neu ddigwyddiadau </w:t>
            </w:r>
          </w:p>
          <w:p w:rsidR="00DA328B" w:rsidRPr="002C6A36" w:rsidRDefault="00DA328B" w:rsidP="00251959">
            <w:pPr>
              <w:pStyle w:val="NOSBodyHeading"/>
              <w:numPr>
                <w:ilvl w:val="0"/>
                <w:numId w:val="4"/>
              </w:numPr>
              <w:spacing w:line="276" w:lineRule="auto"/>
            </w:pPr>
            <w:r w:rsidRPr="002C6A36">
              <w:rPr>
                <w:b w:val="0"/>
              </w:rPr>
              <w:t>ymateb yn brydlon pan adroddir am sefyllfaoedd o argyfwng, damweiniau neu ddigwyddiadau</w:t>
            </w:r>
          </w:p>
          <w:p w:rsidR="00DA328B" w:rsidRPr="002C6A36" w:rsidRDefault="00DA328B" w:rsidP="00251959">
            <w:pPr>
              <w:pStyle w:val="NOSBodyHeading"/>
              <w:numPr>
                <w:ilvl w:val="0"/>
                <w:numId w:val="4"/>
              </w:numPr>
              <w:spacing w:line="276" w:lineRule="auto"/>
            </w:pPr>
            <w:r w:rsidRPr="002C6A36">
              <w:rPr>
                <w:b w:val="0"/>
              </w:rPr>
              <w:t>sicrhau bod cofnodion eglur a chywir yn cael eu cadw yngl</w:t>
            </w:r>
            <w:r w:rsidRPr="002C6A36">
              <w:rPr>
                <w:rFonts w:cs="Arial"/>
                <w:b w:val="0"/>
              </w:rPr>
              <w:t>ŷ</w:t>
            </w:r>
            <w:r w:rsidRPr="002C6A36">
              <w:rPr>
                <w:b w:val="0"/>
              </w:rPr>
              <w:t xml:space="preserve">n ag unrhyw sefyllfaoedd o argyfwng, damweiniau neu ddigwyddiadau </w:t>
            </w:r>
          </w:p>
          <w:p w:rsidR="00DA328B" w:rsidRPr="002C6A36" w:rsidRDefault="00DA328B" w:rsidP="00251959">
            <w:pPr>
              <w:pStyle w:val="NOSBodyHeading"/>
              <w:numPr>
                <w:ilvl w:val="0"/>
                <w:numId w:val="4"/>
              </w:numPr>
              <w:spacing w:line="276" w:lineRule="auto"/>
            </w:pPr>
            <w:r w:rsidRPr="002C6A36">
              <w:rPr>
                <w:b w:val="0"/>
              </w:rPr>
              <w:t>sicrhau bod gweithwyr yn derbyn cefnogaeth ar ôl adrodd am sefyllfaoedd o argyfwng, damweiniau neu ddigwyddiadau</w:t>
            </w:r>
          </w:p>
          <w:p w:rsidR="00DA328B" w:rsidRPr="002C6A36" w:rsidRDefault="00DA328B" w:rsidP="00251959">
            <w:pPr>
              <w:pStyle w:val="NOSBodyHeading"/>
              <w:numPr>
                <w:ilvl w:val="0"/>
                <w:numId w:val="4"/>
              </w:numPr>
              <w:spacing w:line="276" w:lineRule="auto"/>
              <w:rPr>
                <w:b w:val="0"/>
              </w:rPr>
            </w:pPr>
            <w:r w:rsidRPr="002C6A36">
              <w:rPr>
                <w:b w:val="0"/>
              </w:rPr>
              <w:t>gwerthuso cofnodion yngl</w:t>
            </w:r>
            <w:r w:rsidRPr="002C6A36">
              <w:rPr>
                <w:rFonts w:cs="Arial"/>
                <w:b w:val="0"/>
              </w:rPr>
              <w:t>ŷ</w:t>
            </w:r>
            <w:r w:rsidRPr="002C6A36">
              <w:rPr>
                <w:b w:val="0"/>
              </w:rPr>
              <w:t>n â sefyllfaoedd o argyfwng, damweiniau a digwyddiadau er mwyn nodi gwelliannau i’r gwasanaeth neu newidiadau y mae angen eu gwneud</w:t>
            </w:r>
          </w:p>
          <w:p w:rsidR="00DA328B" w:rsidRPr="002C6A36" w:rsidRDefault="00DA328B" w:rsidP="00B110C2">
            <w:pPr>
              <w:pStyle w:val="NOSBodyHeading"/>
              <w:numPr>
                <w:ilvl w:val="0"/>
                <w:numId w:val="4"/>
              </w:numPr>
              <w:spacing w:line="276" w:lineRule="auto"/>
              <w:rPr>
                <w:b w:val="0"/>
              </w:rPr>
            </w:pPr>
            <w:r w:rsidRPr="002C6A36">
              <w:rPr>
                <w:b w:val="0"/>
              </w:rPr>
              <w:t>ailddyrannu adnoddau’r gweithlu i ymateb i newidiadau dydd i ddydd ac argyfyngau</w:t>
            </w:r>
          </w:p>
          <w:p w:rsidR="00DA328B" w:rsidRPr="002C6A36" w:rsidRDefault="00DA328B" w:rsidP="00B110C2">
            <w:pPr>
              <w:pStyle w:val="NOSBodyHeading"/>
              <w:numPr>
                <w:ilvl w:val="0"/>
                <w:numId w:val="4"/>
              </w:numPr>
              <w:spacing w:line="276" w:lineRule="auto"/>
              <w:rPr>
                <w:b w:val="0"/>
              </w:rPr>
            </w:pPr>
            <w:r w:rsidRPr="002C6A36">
              <w:rPr>
                <w:b w:val="0"/>
              </w:rPr>
              <w:t>sicrhau bod unigolion a phobl allweddol yn cael gwybod yn brydlon am unrhyw newidiadau i drefniadau eu gwasanaeth gofal</w:t>
            </w:r>
          </w:p>
          <w:p w:rsidR="00DA328B" w:rsidRPr="002C6A36" w:rsidRDefault="00DA328B" w:rsidP="00251959">
            <w:pPr>
              <w:pStyle w:val="NOSBodyHeading"/>
              <w:numPr>
                <w:ilvl w:val="0"/>
                <w:numId w:val="4"/>
              </w:numPr>
              <w:spacing w:line="276" w:lineRule="auto"/>
              <w:rPr>
                <w:b w:val="0"/>
              </w:rPr>
            </w:pPr>
            <w:r w:rsidRPr="002C6A36">
              <w:rPr>
                <w:b w:val="0"/>
              </w:rPr>
              <w:t>sicrhau bod gweithwyr yn cael gwybod yn brydlon am unrhyw newidiadau i’w hamserlen waith</w:t>
            </w:r>
          </w:p>
          <w:p w:rsidR="00DA328B" w:rsidRPr="002C6A36" w:rsidRDefault="00DA328B" w:rsidP="00251959">
            <w:pPr>
              <w:pStyle w:val="NOSBodyHeading"/>
              <w:numPr>
                <w:ilvl w:val="0"/>
                <w:numId w:val="4"/>
              </w:numPr>
              <w:spacing w:line="276" w:lineRule="auto"/>
              <w:rPr>
                <w:b w:val="0"/>
              </w:rPr>
            </w:pPr>
            <w:r w:rsidRPr="002C6A36">
              <w:rPr>
                <w:b w:val="0"/>
              </w:rPr>
              <w:t>adolygu’r trefniadau wrth gefn ar gyfer amgylchiadau heb eu cynllunio ac amgylchiadau annisgwyl</w:t>
            </w:r>
          </w:p>
          <w:p w:rsidR="00DA328B" w:rsidRPr="002C6A36" w:rsidRDefault="00DA328B" w:rsidP="001B48B0">
            <w:pPr>
              <w:pStyle w:val="NOSBodyHeading"/>
              <w:spacing w:line="276" w:lineRule="auto"/>
              <w:rPr>
                <w:b w:val="0"/>
              </w:rPr>
            </w:pPr>
          </w:p>
          <w:p w:rsidR="00DA328B" w:rsidRPr="002C6A36" w:rsidRDefault="00DA328B" w:rsidP="004F60DA">
            <w:pPr>
              <w:pStyle w:val="NOSBodyHeading"/>
              <w:spacing w:line="276" w:lineRule="auto"/>
              <w:ind w:left="357"/>
            </w:pPr>
          </w:p>
        </w:tc>
      </w:tr>
    </w:tbl>
    <w:p w:rsidR="00DA328B" w:rsidRPr="002C6A36" w:rsidRDefault="00DA328B">
      <w:bookmarkStart w:id="5" w:name="EndPerformance"/>
      <w:bookmarkEnd w:id="3"/>
      <w:bookmarkEnd w:id="5"/>
    </w:p>
    <w:tbl>
      <w:tblPr>
        <w:tblW w:w="0" w:type="auto"/>
        <w:tblInd w:w="-106" w:type="dxa"/>
        <w:tblLook w:val="00A0" w:firstRow="1" w:lastRow="0" w:firstColumn="1" w:lastColumn="0" w:noHBand="0" w:noVBand="0"/>
      </w:tblPr>
      <w:tblGrid>
        <w:gridCol w:w="2518"/>
        <w:gridCol w:w="7902"/>
      </w:tblGrid>
      <w:tr w:rsidR="00DA328B" w:rsidRPr="002C6A36" w:rsidTr="00553384">
        <w:trPr>
          <w:trHeight w:val="8591"/>
        </w:trPr>
        <w:tc>
          <w:tcPr>
            <w:tcW w:w="2518" w:type="dxa"/>
          </w:tcPr>
          <w:p w:rsidR="00DA328B" w:rsidRPr="002C6A36" w:rsidRDefault="00DA328B" w:rsidP="00173AEB">
            <w:pPr>
              <w:pStyle w:val="NOSSideHeading"/>
              <w:rPr>
                <w:rFonts w:cs="Arial"/>
                <w:bCs/>
              </w:rPr>
            </w:pPr>
            <w:r w:rsidRPr="002C6A36">
              <w:lastRenderedPageBreak/>
              <w:br w:type="page"/>
            </w:r>
            <w:bookmarkStart w:id="6" w:name="Knowledge"/>
            <w:r w:rsidRPr="002C6A36">
              <w:rPr>
                <w:rFonts w:cs="Arial"/>
              </w:rPr>
              <w:t>Gwybodaeth a dealltwriaeth</w:t>
            </w:r>
          </w:p>
          <w:p w:rsidR="00DA328B" w:rsidRPr="002C6A36" w:rsidRDefault="00DA328B" w:rsidP="00173AEB">
            <w:pPr>
              <w:pStyle w:val="NOSSideHeading"/>
              <w:rPr>
                <w:rFonts w:ascii="Helvetica" w:hAnsi="Helvetica" w:cs="Helvetica"/>
                <w:b w:val="0"/>
                <w:i/>
                <w:iCs/>
                <w:noProof w:val="0"/>
                <w:color w:val="0078C1"/>
                <w:sz w:val="22"/>
              </w:rPr>
            </w:pPr>
          </w:p>
          <w:p w:rsidR="00DA328B" w:rsidRPr="002C6A36" w:rsidRDefault="00DA328B" w:rsidP="00173AEB">
            <w:pPr>
              <w:pStyle w:val="NOSSideSubHeading"/>
              <w:spacing w:line="240" w:lineRule="auto"/>
              <w:rPr>
                <w:rFonts w:cs="Arial"/>
                <w:iCs/>
                <w:noProof w:val="0"/>
                <w:color w:val="0078C1"/>
              </w:rPr>
            </w:pPr>
          </w:p>
          <w:p w:rsidR="00DA328B" w:rsidRPr="002C6A36" w:rsidRDefault="00DA328B" w:rsidP="00173AEB">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173AEB">
            <w:pPr>
              <w:pStyle w:val="NOSSideHeading"/>
              <w:rPr>
                <w:rFonts w:cs="Arial"/>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rPr>
                <w:rFonts w:cs="Arial"/>
              </w:rPr>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173AEB">
            <w:pPr>
              <w:pStyle w:val="NOSSideHeading"/>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p>
          <w:p w:rsidR="00DA328B" w:rsidRPr="002C6A36" w:rsidRDefault="00DA328B" w:rsidP="00553384">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1128F5">
            <w:pPr>
              <w:pStyle w:val="NOSSideSubHeading"/>
              <w:spacing w:line="240" w:lineRule="auto"/>
              <w:rPr>
                <w:rFonts w:cs="Arial"/>
                <w:iCs/>
                <w:noProof w:val="0"/>
                <w:color w:val="0078C1"/>
              </w:rPr>
            </w:pPr>
            <w:r w:rsidRPr="002C6A36">
              <w:rPr>
                <w:rFonts w:cs="Arial"/>
                <w:iCs/>
                <w:noProof w:val="0"/>
                <w:color w:val="0078C1"/>
              </w:rPr>
              <w:t>Mae angen i chi wybod a deall:</w:t>
            </w:r>
          </w:p>
          <w:p w:rsidR="00DA328B" w:rsidRPr="002C6A36" w:rsidRDefault="00DA328B" w:rsidP="001128F5">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6F13AE">
            <w:pPr>
              <w:pStyle w:val="NOSSideSubHeading"/>
              <w:spacing w:line="240" w:lineRule="auto"/>
              <w:rPr>
                <w:rFonts w:cs="Arial"/>
                <w:iCs/>
                <w:noProof w:val="0"/>
                <w:color w:val="0078C1"/>
              </w:rPr>
            </w:pPr>
          </w:p>
          <w:p w:rsidR="00DA328B" w:rsidRPr="002C6A36" w:rsidRDefault="00DA328B" w:rsidP="004F60DA">
            <w:pPr>
              <w:pStyle w:val="NOSSideSubHeading"/>
              <w:spacing w:line="240" w:lineRule="auto"/>
            </w:pPr>
          </w:p>
        </w:tc>
        <w:tc>
          <w:tcPr>
            <w:tcW w:w="7902" w:type="dxa"/>
          </w:tcPr>
          <w:p w:rsidR="00DA328B" w:rsidRPr="002C6A36" w:rsidRDefault="00DA328B" w:rsidP="000C6E8A">
            <w:pPr>
              <w:pStyle w:val="NOSNumberList"/>
              <w:rPr>
                <w:b/>
              </w:rPr>
            </w:pPr>
            <w:bookmarkStart w:id="7" w:name="StartKnowledge"/>
            <w:bookmarkEnd w:id="7"/>
          </w:p>
          <w:p w:rsidR="00DA328B" w:rsidRPr="002C6A36" w:rsidRDefault="00DA328B" w:rsidP="000C6E8A">
            <w:pPr>
              <w:pStyle w:val="NOSNumberList"/>
              <w:rPr>
                <w:b/>
              </w:rPr>
            </w:pPr>
          </w:p>
          <w:p w:rsidR="00DA328B" w:rsidRPr="002C6A36" w:rsidRDefault="00DA328B" w:rsidP="0009620C">
            <w:pPr>
              <w:pStyle w:val="NOSNumberList"/>
              <w:spacing w:line="240" w:lineRule="auto"/>
              <w:rPr>
                <w:b/>
                <w:lang w:val="cy-GB"/>
              </w:rPr>
            </w:pPr>
            <w:r w:rsidRPr="002C6A36">
              <w:rPr>
                <w:b/>
                <w:lang w:val="cy-GB"/>
              </w:rPr>
              <w:t>Hawliau</w:t>
            </w:r>
          </w:p>
          <w:p w:rsidR="00DA328B" w:rsidRPr="002C6A36" w:rsidRDefault="00DA328B" w:rsidP="0009620C">
            <w:pPr>
              <w:pStyle w:val="NOSNumberList"/>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rFonts w:cs="Arial"/>
                <w:lang w:val="cy-GB"/>
              </w:rPr>
              <w:t>gofynion cyfreithiol a gofynion y lleoliad gwaith o ran cydraddoldeb, amrywiaeth, gwahaniaethu a hawliau</w:t>
            </w:r>
            <w:r w:rsidRPr="002C6A36">
              <w:rPr>
                <w:lang w:val="cy-GB"/>
              </w:rPr>
              <w:t xml:space="preserve">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eich rôl o ran datblygu a chynnal systemau, gweithdrefnau ac arferion sy’n hyrwyddo hawliau, dewisiadau, lles a chyfranogiad gweithgar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rFonts w:cs="Arial"/>
                <w:lang w:val="cy-GB"/>
              </w:rPr>
              <w:t>eich dyletswydd i roi gwybod am unrhyw beth y sylwch y mae pobl yn ei wneud, neu unrhyw beth y maent yn methu â'i wneud, a allai rwystro hawliau unigolion</w:t>
            </w:r>
            <w:r w:rsidRPr="002C6A36">
              <w:rPr>
                <w:lang w:val="cy-GB"/>
              </w:rPr>
              <w:t xml:space="preserve">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w:t>
            </w:r>
            <w:r w:rsidRPr="002C6A36">
              <w:rPr>
                <w:b/>
                <w:lang w:val="cy-GB"/>
              </w:rPr>
              <w:t xml:space="preserve">werthuso’n feirniadol </w:t>
            </w:r>
            <w:r w:rsidRPr="002C6A36">
              <w:rPr>
                <w:lang w:val="cy-GB"/>
              </w:rPr>
              <w:t xml:space="preserve">a gweithredu’n wybodus yn erbyn gwahaniaethu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yr hawliau sydd gan unigolion i gwyno a chael cymorth i wneud hynny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sicrhau bod unigolion yn cael gwybodaeth am y gwasanaeth y gallant ddisgwyl ei dderbyn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eich rôl o ran datblygu a chynnal systemau, gweithdrefnau ac arferion sy’n sicrhau bod unigolion yn gallu cael gafael ar wybodaeth amdanynt eu hunain mewn fformat y gallant ei ddeall</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achosion o wrthdaro a chyfyng-gyngor a allai godi mewn perthynas â hawliau, a sut i fynd i’r afael â’r rhain</w:t>
            </w:r>
          </w:p>
          <w:p w:rsidR="00DA328B" w:rsidRPr="002C6A36" w:rsidRDefault="00DA328B" w:rsidP="0009620C">
            <w:pPr>
              <w:pStyle w:val="NOSNumberList"/>
              <w:spacing w:line="240" w:lineRule="auto"/>
              <w:rPr>
                <w:b/>
              </w:rPr>
            </w:pPr>
          </w:p>
          <w:p w:rsidR="00DA328B" w:rsidRPr="002C6A36" w:rsidRDefault="00DA328B" w:rsidP="0009620C">
            <w:pPr>
              <w:pStyle w:val="NOSNumberList"/>
              <w:spacing w:line="240" w:lineRule="auto"/>
              <w:rPr>
                <w:b/>
                <w:lang w:val="cy-GB"/>
              </w:rPr>
            </w:pPr>
            <w:r w:rsidRPr="002C6A36">
              <w:rPr>
                <w:b/>
                <w:lang w:val="cy-GB"/>
              </w:rPr>
              <w:t>Eich ymarfer</w:t>
            </w:r>
          </w:p>
          <w:p w:rsidR="00DA328B" w:rsidRPr="002C6A36" w:rsidRDefault="00DA328B" w:rsidP="0009620C">
            <w:pPr>
              <w:pStyle w:val="NOSNumberList"/>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rFonts w:cs="Calibri"/>
                <w:lang w:val="cy-GB" w:eastAsia="cy-GB"/>
              </w:rPr>
              <w:t>deddfwriaeth, codau statudol, safonau, fframweithiau a chanllawiau sy’n berthnasol i’ch gwaith, i’ch lleoliad gwaith ac i gynnwys y safon hon</w:t>
            </w:r>
            <w:r w:rsidRPr="002C6A36">
              <w:rPr>
                <w:lang w:val="cy-GB"/>
              </w:rPr>
              <w:t xml:space="preserve">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eich cefndir, eich profiadau a’ch credoau eich hun a allai gael effaith ar y ffordd rydych yn gweithio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eich rolau, eich cyfrifoldebau a’ch atebolrwydd eich hun a’u terfynau a’u ffiniau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rolau, cyfrifoldebau ac atebolrwydd pobl eraill rydych chi’n gweithio gyda nhw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gael gwybod am weithdrefnau a ffyrdd cytûn o weithio, a gweithio yn unol â hwy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ystyr dulliau gweithio sy’n canolbwyntio ar yr unigolyn/y plentyn a phwysigrwydd adnabod a pharchu pob person fel unigolyn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natur hollbwysig buddiannau a lles yr unigolyn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cyd-destun diwylliannol ac ieithyddol yr unigolyn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feithrin ymddiriedaeth a chytgord mewn perthynas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y gall eich </w:t>
            </w:r>
            <w:r w:rsidRPr="002C6A36">
              <w:rPr>
                <w:b/>
                <w:lang w:val="cy-GB"/>
              </w:rPr>
              <w:t>p</w:t>
            </w:r>
            <w:r w:rsidRPr="002C6A36">
              <w:rPr>
                <w:rFonts w:cs="Arial"/>
                <w:b/>
                <w:lang w:val="cy-GB"/>
              </w:rPr>
              <w:t>ŵ</w:t>
            </w:r>
            <w:r w:rsidRPr="002C6A36">
              <w:rPr>
                <w:b/>
                <w:lang w:val="cy-GB"/>
              </w:rPr>
              <w:t>er a’ch dylanwad</w:t>
            </w:r>
            <w:r w:rsidRPr="002C6A36">
              <w:rPr>
                <w:lang w:val="cy-GB"/>
              </w:rPr>
              <w:t xml:space="preserve"> fel arweinydd a rheolwr effeithio </w:t>
            </w:r>
            <w:r w:rsidRPr="002C6A36">
              <w:rPr>
                <w:lang w:val="cy-GB"/>
              </w:rPr>
              <w:lastRenderedPageBreak/>
              <w:t xml:space="preserve">ar berthnasoedd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rôl cynrychiolaeth annibynnol ac eiriolaeth ar gyfer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weithio mewn ffyrdd sy'n hyrwyddo cyfranogiad gweithgar ac yn cynnal urddas, parch, credoau personol a dewisiadau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weithio mewn ffyrdd sy’n cyflawni canlyniadau cadarnhaol i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reoli adnoddau er mwyn darparu gwasanaethau sy’n cyrraedd targedau ac yn cyflawni canlyniadau cadarnhaol i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wahaniaethu rhwng </w:t>
            </w:r>
            <w:r w:rsidRPr="002C6A36">
              <w:rPr>
                <w:b/>
                <w:lang w:val="cy-GB"/>
              </w:rPr>
              <w:t>allbynnau</w:t>
            </w:r>
            <w:r w:rsidRPr="002C6A36">
              <w:rPr>
                <w:lang w:val="cy-GB"/>
              </w:rPr>
              <w:t xml:space="preserve"> a </w:t>
            </w:r>
            <w:r w:rsidRPr="002C6A36">
              <w:rPr>
                <w:b/>
                <w:lang w:val="cy-GB"/>
              </w:rPr>
              <w:t xml:space="preserve">chanlyniadau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weithio mewn partneriaeth ag unigolion, pobl allweddol a phobl eraill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nodi a rheoli gwrthdaro a chyfyng-gyngor moesegol yn eich gwaith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herio arfer gwael a mynd i’r afael ag ef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ymdrin â phryderon a chwynion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sut a phryd i geisio cymorth mewn sefyllfaoedd sydd y tu hwnt i'ch profiad a'ch arbenigedd</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natur ac effaith </w:t>
            </w:r>
            <w:r w:rsidRPr="002C6A36">
              <w:rPr>
                <w:b/>
                <w:lang w:val="cy-GB"/>
              </w:rPr>
              <w:t xml:space="preserve">ffactorau a allai effeithio ar iechyd, lles a datblygiad unigolion </w:t>
            </w:r>
            <w:r w:rsidRPr="002C6A36">
              <w:rPr>
                <w:lang w:val="cy-GB"/>
              </w:rPr>
              <w:t xml:space="preserve">rydych yn gofalu amdanynt neu'n eu cynorthwyo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damcaniaethau sy'n sail i'n dealltwriaeth o ddatblygiad dynol a'r ffactorau sy'n effeithio arno</w:t>
            </w:r>
          </w:p>
          <w:p w:rsidR="00DA328B" w:rsidRPr="002C6A36" w:rsidRDefault="00DA328B" w:rsidP="0009620C">
            <w:pPr>
              <w:pStyle w:val="NOSNumberList"/>
              <w:rPr>
                <w:lang w:val="cy-GB"/>
              </w:rPr>
            </w:pPr>
          </w:p>
          <w:p w:rsidR="00DA328B" w:rsidRPr="002C6A36" w:rsidRDefault="00DA328B" w:rsidP="0009620C">
            <w:pPr>
              <w:pStyle w:val="NOSNumberList"/>
              <w:rPr>
                <w:b/>
                <w:lang w:val="cy-GB"/>
              </w:rPr>
            </w:pPr>
            <w:r w:rsidRPr="002C6A36">
              <w:rPr>
                <w:b/>
                <w:lang w:val="cy-GB"/>
              </w:rPr>
              <w:t xml:space="preserve">Personoli ac adnoddau </w:t>
            </w:r>
          </w:p>
          <w:p w:rsidR="00DA328B" w:rsidRPr="002C6A36" w:rsidRDefault="00DA328B" w:rsidP="0009620C">
            <w:pPr>
              <w:pStyle w:val="NOSNumberList"/>
              <w:ind w:left="567" w:hanging="567"/>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werthuso’n feirniadol ddamcaniaethau sydd wedi’u seilio ar dystiolaeth a gwybodaeth a modelau o arfer da yn ymwneud ag ymrymuso a gwasanaethau a gyfeirir gan ddinasyddion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nodi a hybu potensial unigolion i ddefnyddio’u cryfderau a’u hadnoddau personol i gyflawni newid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gwerth a rôl rhwydweithiau teuluol, cymunedau a grwpiau o ran cyflawni canlyniadau cadarnhaol, a ffyrdd o ddatblygu’r rhain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natur </w:t>
            </w:r>
            <w:r w:rsidRPr="002C6A36">
              <w:rPr>
                <w:b/>
                <w:lang w:val="cy-GB"/>
              </w:rPr>
              <w:t>personoli</w:t>
            </w:r>
            <w:r w:rsidRPr="002C6A36">
              <w:rPr>
                <w:lang w:val="cy-GB"/>
              </w:rPr>
              <w:t xml:space="preserve"> a gwasanaethau wedi’u personoli, gan gynnwys cymorth hunangyfeiriedig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yr amrywiaeth o adnoddau sydd ar gael mewn rhwydweithiau anffurfiol, yn y gymuned ehangach, drwy ddarpariaeth gwasanaeth ffurfiol a thrwy arloesedd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y gellir defnyddio technoleg gynorthwyol i gefnogi annibyniaeth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arwain, rheoli a chynorthwyo pobl eraill i gynllunio, darparu ac adolygu gwasanaethau wedi’u personoli gydag unigolion </w:t>
            </w:r>
          </w:p>
          <w:p w:rsidR="00DA328B" w:rsidRPr="002C6A36" w:rsidRDefault="00DA328B" w:rsidP="0009620C">
            <w:pPr>
              <w:pStyle w:val="NOSBodyHeading"/>
              <w:spacing w:line="360" w:lineRule="auto"/>
              <w:rPr>
                <w:b w:val="0"/>
                <w:lang w:val="cy-GB"/>
              </w:rPr>
            </w:pPr>
          </w:p>
          <w:p w:rsidR="00DA328B" w:rsidRPr="002C6A36" w:rsidRDefault="00DA328B" w:rsidP="0009620C">
            <w:pPr>
              <w:pStyle w:val="NOSNumberList"/>
              <w:spacing w:line="240" w:lineRule="auto"/>
              <w:rPr>
                <w:b/>
                <w:lang w:val="cy-GB"/>
              </w:rPr>
            </w:pPr>
          </w:p>
          <w:p w:rsidR="00DA328B" w:rsidRPr="002C6A36" w:rsidRDefault="00DA328B" w:rsidP="0009620C">
            <w:pPr>
              <w:pStyle w:val="NOSNumberList"/>
              <w:spacing w:line="240" w:lineRule="auto"/>
              <w:rPr>
                <w:b/>
                <w:lang w:val="cy-GB"/>
              </w:rPr>
            </w:pPr>
            <w:r w:rsidRPr="002C6A36">
              <w:rPr>
                <w:b/>
                <w:lang w:val="cy-GB"/>
              </w:rPr>
              <w:t xml:space="preserve">Datblygiad proffesiynol parhaus </w:t>
            </w:r>
          </w:p>
          <w:p w:rsidR="00DA328B" w:rsidRPr="002C6A36" w:rsidRDefault="00DA328B" w:rsidP="0009620C">
            <w:pPr>
              <w:pStyle w:val="NOSNumberList"/>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egwyddorion arfer myfyriol a pham mae hyn yn bwysig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eich rôl chi o ran datblygu gwybodaeth ac arferion proffesiynol pobl eraill </w:t>
            </w:r>
          </w:p>
          <w:p w:rsidR="00DA328B" w:rsidRPr="002C6A36" w:rsidRDefault="00DA328B" w:rsidP="0009620C">
            <w:pPr>
              <w:pStyle w:val="NOSNumberList"/>
              <w:numPr>
                <w:ilvl w:val="0"/>
                <w:numId w:val="5"/>
              </w:numPr>
              <w:tabs>
                <w:tab w:val="clear" w:pos="978"/>
                <w:tab w:val="num" w:pos="1054"/>
              </w:tabs>
              <w:ind w:left="1054"/>
              <w:rPr>
                <w:b/>
                <w:lang w:val="cy-GB"/>
              </w:rPr>
            </w:pPr>
            <w:r w:rsidRPr="002C6A36">
              <w:rPr>
                <w:lang w:val="cy-GB"/>
              </w:rPr>
              <w:t xml:space="preserve">sut i hyrwyddo </w:t>
            </w:r>
            <w:r w:rsidRPr="002C6A36">
              <w:rPr>
                <w:b/>
                <w:lang w:val="cy-GB"/>
              </w:rPr>
              <w:t xml:space="preserve">arfer wedi’i seilio ar dystiolaeth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dulliau o reoli perfformiad er mwyn cyrraedd targedau a chyflawni canlyniadau cadarnhaol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asesu perfformiad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roi adborth adeiladol i bobl eraill ar eu harfer a’u perfformiad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fynd i’r afael â pherfformiad nad yw’n cyrraedd safonau gofynnol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sut i ddefnyddio goruchwyliaeth i gefnogi arfer a pherfformiad pobl eraill</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sut i ddefnyddio arfarnu i gefnogi arfer a pherfformiad pobl eraill</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systemau, gweithdrefnau ac arferion ar gyfer rheoli llwythi gwaith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dulliau ar gyfer dirprwyo gwaith </w:t>
            </w:r>
          </w:p>
          <w:p w:rsidR="00DA328B" w:rsidRPr="002C6A36" w:rsidRDefault="00DA328B" w:rsidP="0009620C">
            <w:pPr>
              <w:pStyle w:val="NOSNumberList"/>
              <w:rPr>
                <w:lang w:val="cy-GB"/>
              </w:rPr>
            </w:pPr>
          </w:p>
          <w:p w:rsidR="00DA328B" w:rsidRPr="002C6A36" w:rsidRDefault="00DA328B" w:rsidP="0009620C">
            <w:pPr>
              <w:pStyle w:val="NOSNumberList"/>
              <w:spacing w:line="240" w:lineRule="auto"/>
              <w:rPr>
                <w:b/>
                <w:lang w:val="cy-GB"/>
              </w:rPr>
            </w:pPr>
            <w:r w:rsidRPr="002C6A36">
              <w:rPr>
                <w:b/>
                <w:lang w:val="cy-GB"/>
              </w:rPr>
              <w:t>Cyfathrebu</w:t>
            </w:r>
          </w:p>
          <w:p w:rsidR="00DA328B" w:rsidRPr="002C6A36" w:rsidRDefault="00DA328B" w:rsidP="0009620C">
            <w:pPr>
              <w:pStyle w:val="NOSNumberList"/>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ffactorau a all effeithio ar sgiliau cyfathrebu a sgiliau iaith a'u datblygiad mewn plant, pobl ifanc neu oedolion </w:t>
            </w:r>
            <w:r w:rsidRPr="002C6A36">
              <w:rPr>
                <w:lang w:val="cy-GB"/>
              </w:rPr>
              <w:tab/>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dulliau o hyrwyddo cyfathrebu effeithiol a galluogi unigolion i gyfleu eu hanghenion, eu safbwyntiau a'u dewisiadau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ffactorau a all effeithio ar gyfathrebu o fewn a rhwng sefydliadau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dulliau o hybu cyfathrebu effeithiol o fewn a rhwng sefydliadau </w:t>
            </w:r>
          </w:p>
          <w:p w:rsidR="00DA328B" w:rsidRPr="002C6A36" w:rsidRDefault="00DA328B" w:rsidP="0009620C">
            <w:pPr>
              <w:pStyle w:val="NOSNumberList"/>
              <w:rPr>
                <w:lang w:val="cy-GB"/>
              </w:rPr>
            </w:pPr>
          </w:p>
          <w:p w:rsidR="00DA328B" w:rsidRPr="002C6A36" w:rsidRDefault="00DA328B" w:rsidP="0009620C">
            <w:pPr>
              <w:pStyle w:val="NOSNumberList"/>
              <w:rPr>
                <w:b/>
                <w:lang w:val="cy-GB"/>
              </w:rPr>
            </w:pPr>
            <w:r w:rsidRPr="002C6A36">
              <w:rPr>
                <w:b/>
                <w:lang w:val="cy-GB"/>
              </w:rPr>
              <w:t>Iechyd a Diogelwch</w:t>
            </w:r>
          </w:p>
          <w:p w:rsidR="00DA328B" w:rsidRPr="002C6A36" w:rsidRDefault="00DA328B" w:rsidP="0009620C">
            <w:pPr>
              <w:pStyle w:val="NOSNumberList"/>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gofynion cyfreithiol a gofynion statudol ar gyfer iechyd a diogelwch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polisïau ac arferion eich lleoliad gwaith ar gyfer monitro a chynnal iechyd a diogelwch yn yr amgylchedd gweithio </w:t>
            </w:r>
          </w:p>
          <w:p w:rsidR="00DA328B" w:rsidRPr="002C6A36" w:rsidRDefault="00DA328B" w:rsidP="0009620C">
            <w:pPr>
              <w:pStyle w:val="NOSNumberList"/>
              <w:rPr>
                <w:lang w:val="cy-GB"/>
              </w:rPr>
            </w:pPr>
          </w:p>
          <w:p w:rsidR="00DA328B" w:rsidRPr="002C6A36" w:rsidRDefault="00DA328B" w:rsidP="0009620C">
            <w:pPr>
              <w:pStyle w:val="NOSNumberList"/>
              <w:spacing w:line="240" w:lineRule="auto"/>
              <w:rPr>
                <w:b/>
                <w:lang w:val="cy-GB"/>
              </w:rPr>
            </w:pPr>
            <w:r w:rsidRPr="002C6A36">
              <w:rPr>
                <w:b/>
                <w:lang w:val="cy-GB"/>
              </w:rPr>
              <w:t>Diogelu</w:t>
            </w:r>
          </w:p>
          <w:p w:rsidR="00DA328B" w:rsidRPr="002C6A36" w:rsidRDefault="00DA328B" w:rsidP="0009620C">
            <w:pPr>
              <w:pStyle w:val="NOSNumberList"/>
              <w:rPr>
                <w:b/>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deddfwriaeth a pholisi cenedlaethol yn ymwneud â diogelu ac amddiffyn plant, pobl ifanc ac oedolion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rFonts w:cs="Arial"/>
                <w:lang w:val="cy-GB"/>
              </w:rPr>
              <w:t>y cyfrifoldeb sydd gan bawb i godi pryderon ynghylch achosion posibl o niwed neu gamdriniaeth, arferion gwael neu arferion gwahaniaethol</w:t>
            </w:r>
            <w:r w:rsidRPr="002C6A36">
              <w:rPr>
                <w:lang w:val="cy-GB"/>
              </w:rPr>
              <w:t xml:space="preserve">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dangosyddion niwed neu gamdriniaeth posibl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a phryd i roi gwybod am unrhyw bryderon ynghylch niwed neu </w:t>
            </w:r>
            <w:r w:rsidRPr="002C6A36">
              <w:rPr>
                <w:lang w:val="cy-GB"/>
              </w:rPr>
              <w:lastRenderedPageBreak/>
              <w:t xml:space="preserve">gamdriniaeth, arferion gwael neu wahaniaethol, adnoddau neu anawsterau gweithredol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beth i'w wneud os ydych wedi rhoi gwybod am bryderon ond nad oes unrhyw gamau wedi'u cymryd i fynd i’r afael â hwy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gweithdrefnau amlddisgyblaethol a systemau lleol sy’n ymwneud â diogelu ac amddiffyn rhag niwed neu gamdriniaeth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gefnogi pobl eraill sydd wedi mynegi pryderon am niwed neu gamdriniaeth </w:t>
            </w:r>
          </w:p>
          <w:p w:rsidR="00DA328B" w:rsidRPr="002C6A36" w:rsidRDefault="00DA328B" w:rsidP="0009620C">
            <w:pPr>
              <w:pStyle w:val="NOSNumberList"/>
              <w:rPr>
                <w:lang w:val="cy-GB"/>
              </w:rPr>
            </w:pPr>
          </w:p>
          <w:p w:rsidR="00DA328B" w:rsidRPr="002C6A36" w:rsidRDefault="00DA328B" w:rsidP="0009620C">
            <w:pPr>
              <w:pStyle w:val="NOSBodyHeading"/>
              <w:spacing w:line="240" w:lineRule="auto"/>
              <w:rPr>
                <w:lang w:val="cy-GB"/>
              </w:rPr>
            </w:pPr>
            <w:r w:rsidRPr="002C6A36">
              <w:rPr>
                <w:lang w:val="cy-GB"/>
              </w:rPr>
              <w:t>Gwaith amlddisgyblaethol</w:t>
            </w:r>
          </w:p>
          <w:p w:rsidR="00DA328B" w:rsidRPr="002C6A36" w:rsidRDefault="00DA328B" w:rsidP="0009620C">
            <w:pPr>
              <w:pStyle w:val="NOSBodyHeading"/>
              <w:rPr>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diben gweithio gyda gweithwyr proffesiynol ac asiantaethau eraill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cylch gwaith a chyfrifoldebau gweithwyr proffesiynol ac asiantaethau eraill sy’n ymwneud â gwaith amlddisgyblaethol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nodweddion cyfathrebu amlddisgyblaethol a rhyngasiantaethol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y gall gwahanol athroniaethau, egwyddorion, blaenoriaethau a chodau ymarfer effeithio ar weithio mewn partneriaeth  </w:t>
            </w:r>
          </w:p>
          <w:p w:rsidR="00DA328B" w:rsidRPr="002C6A36" w:rsidRDefault="00DA328B" w:rsidP="0009620C">
            <w:pPr>
              <w:pStyle w:val="NOSNumberList"/>
              <w:rPr>
                <w:lang w:val="cy-GB"/>
              </w:rPr>
            </w:pPr>
          </w:p>
          <w:p w:rsidR="00DA328B" w:rsidRPr="002C6A36" w:rsidRDefault="00DA328B" w:rsidP="0009620C">
            <w:pPr>
              <w:pStyle w:val="NOSNumberList"/>
              <w:spacing w:line="240" w:lineRule="auto"/>
              <w:rPr>
                <w:b/>
                <w:bCs/>
                <w:lang w:val="cy-GB"/>
              </w:rPr>
            </w:pPr>
            <w:r w:rsidRPr="002C6A36">
              <w:rPr>
                <w:b/>
                <w:bCs/>
                <w:lang w:val="cy-GB"/>
              </w:rPr>
              <w:t xml:space="preserve">Delio </w:t>
            </w:r>
            <w:r w:rsidRPr="002C6A36">
              <w:rPr>
                <w:rFonts w:cs="Arial"/>
                <w:b/>
                <w:bCs/>
                <w:lang w:val="cy-GB"/>
              </w:rPr>
              <w:t>â</w:t>
            </w:r>
            <w:r w:rsidRPr="002C6A36">
              <w:rPr>
                <w:b/>
                <w:bCs/>
                <w:lang w:val="cy-GB"/>
              </w:rPr>
              <w:t xml:space="preserve"> gwybodaeth </w:t>
            </w:r>
          </w:p>
          <w:p w:rsidR="00DA328B" w:rsidRPr="002C6A36" w:rsidRDefault="00DA328B" w:rsidP="0009620C">
            <w:pPr>
              <w:pStyle w:val="NOSNumberList"/>
              <w:rPr>
                <w:b/>
                <w:bCs/>
                <w:lang w:val="cy-GB"/>
              </w:rPr>
            </w:pP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gofynion cyfreithiol, polisïau a gweithdrefnau mewn perthynas â diogelwch a chyfrinachedd gwybodaeth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gofynion cyfreithiol a gofynion y lleoliad gwaith ar gyfer cofnodi gwybodaeth a pharatoi adroddiadau o fewn amserlenni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egwyddorion cyfrinachedd a phryd i drosglwyddo gwybodaeth sydd fel arall yn gyfrinachol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gefnogi rhannu gwybodaeth yn effeithiol i gyflawni canlyniadau cadarnhaol i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gofnodi gwybodaeth ysgrifenedig yn gywir ac yn eglur, gyda pherthnasedd a lefel briodol o fanylion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ddefnyddio barn sydd wedi’i seilio ar wybodaeth, ffeithiau a thystiolaeth i gefnogi dyfarniadau proffesiynol mewn cofnodion ac adroddiadau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a lle y gall ac y dylai cyfathrebiadau electronig gael eu defnyddio ar gyfer cyfathrebu, cofnodi a chyflwyno adroddiadau  </w:t>
            </w:r>
          </w:p>
          <w:p w:rsidR="00DA328B" w:rsidRPr="002C6A36" w:rsidRDefault="00DA328B" w:rsidP="0009620C">
            <w:pPr>
              <w:pStyle w:val="knowbull"/>
              <w:spacing w:line="360" w:lineRule="auto"/>
              <w:ind w:left="360"/>
              <w:rPr>
                <w:b/>
                <w:sz w:val="22"/>
                <w:szCs w:val="22"/>
                <w:lang w:val="cy-GB"/>
              </w:rPr>
            </w:pPr>
          </w:p>
          <w:p w:rsidR="00DA328B" w:rsidRPr="002C6A36" w:rsidRDefault="00DA328B" w:rsidP="0009620C">
            <w:pPr>
              <w:pStyle w:val="knowbull"/>
              <w:rPr>
                <w:b/>
                <w:sz w:val="22"/>
                <w:szCs w:val="22"/>
                <w:lang w:val="cy-GB"/>
              </w:rPr>
            </w:pPr>
            <w:r w:rsidRPr="002C6A36">
              <w:rPr>
                <w:b/>
                <w:sz w:val="22"/>
                <w:szCs w:val="22"/>
                <w:lang w:val="cy-GB"/>
              </w:rPr>
              <w:t>Arwain a rheoli arfer</w:t>
            </w:r>
          </w:p>
          <w:p w:rsidR="00DA328B" w:rsidRPr="002C6A36" w:rsidRDefault="00DA328B" w:rsidP="0009620C">
            <w:pPr>
              <w:pStyle w:val="knowbull"/>
              <w:spacing w:line="276" w:lineRule="auto"/>
              <w:rPr>
                <w:b/>
                <w:sz w:val="22"/>
                <w:szCs w:val="22"/>
                <w:lang w:val="cy-GB"/>
              </w:rPr>
            </w:pPr>
          </w:p>
          <w:p w:rsidR="00DA328B" w:rsidRPr="002C6A36" w:rsidRDefault="00DA328B" w:rsidP="0009620C">
            <w:pPr>
              <w:pStyle w:val="NOSNumberList"/>
              <w:numPr>
                <w:ilvl w:val="0"/>
                <w:numId w:val="5"/>
              </w:numPr>
              <w:tabs>
                <w:tab w:val="clear" w:pos="978"/>
                <w:tab w:val="num" w:pos="1054"/>
              </w:tabs>
              <w:ind w:left="1054"/>
              <w:rPr>
                <w:b/>
                <w:lang w:val="cy-GB"/>
              </w:rPr>
            </w:pPr>
            <w:r w:rsidRPr="002C6A36">
              <w:rPr>
                <w:lang w:val="cy-GB"/>
              </w:rPr>
              <w:t xml:space="preserve">sut i </w:t>
            </w:r>
            <w:r w:rsidRPr="002C6A36">
              <w:rPr>
                <w:b/>
                <w:lang w:val="cy-GB"/>
              </w:rPr>
              <w:t>ddadansoddi’n feirniadol</w:t>
            </w:r>
            <w:r w:rsidRPr="002C6A36">
              <w:rPr>
                <w:lang w:val="cy-GB"/>
              </w:rPr>
              <w:t xml:space="preserve"> ddamcaniaethau yngl</w:t>
            </w:r>
            <w:r w:rsidRPr="002C6A36">
              <w:rPr>
                <w:rFonts w:cs="Arial"/>
                <w:lang w:val="cy-GB"/>
              </w:rPr>
              <w:t>ŷ</w:t>
            </w:r>
            <w:r w:rsidRPr="002C6A36">
              <w:rPr>
                <w:lang w:val="cy-GB"/>
              </w:rPr>
              <w:t xml:space="preserve">n ag </w:t>
            </w:r>
            <w:r w:rsidRPr="002C6A36">
              <w:rPr>
                <w:b/>
                <w:lang w:val="cy-GB"/>
              </w:rPr>
              <w:t xml:space="preserve">arweinyddiaeth </w:t>
            </w:r>
            <w:r w:rsidRPr="002C6A36">
              <w:rPr>
                <w:lang w:val="cy-GB"/>
              </w:rPr>
              <w:t xml:space="preserve">a </w:t>
            </w:r>
            <w:r w:rsidRPr="002C6A36">
              <w:rPr>
                <w:b/>
                <w:lang w:val="cy-GB"/>
              </w:rPr>
              <w:t>rheolaeth</w:t>
            </w:r>
            <w:r w:rsidRPr="002C6A36">
              <w:rPr>
                <w:lang w:val="cy-GB"/>
              </w:rPr>
              <w:t xml:space="preserve">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safonau arfer, safonau gwasanaeth a chanllawiau sy’n ymwneud â’r lleoliad gwaith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lastRenderedPageBreak/>
              <w:t xml:space="preserve">mentrau cenedlaethol a lleol i hybu lles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modelau arfer ar gyfer defnyddio ymyriadau cynnar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gwersi a ddysgwyd o adroddiadau, gwaith ymchwil ac ymchwiliadau’r llywodraeth i fethiannau difrifol mewn arferion iechyd neu ofal cymdeithasol, neu wersi a ddysgwyd o ymyriadau llwyddiannus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dulliau o gefnogi pobl eraill i weithio gydag unigolion, pobl allweddol a phobl eraill a’u cynorthwyo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arwain a rheoli arfer sy’n cyflawni canlyniadau cadarnhaol i unigolion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dulliau o gefnogi pobl eraill i adnabod a chymryd camau gwybodus yn erbyn gwahaniaethu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sut i ddatblygu systemau, arferion, polisïau a gweithdrefnau</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weithredu, monitro a gwerthuso systemau, arferion, polisïau a gweithdrefnau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hyrwyddo gwasanaethau a chyfleusterau eich lleoliad gwaith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technegau ar gyfer datrys problemau a meddwl yn arloesol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ysgogi pobl eraill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werthuso’n feirniadol ddamcaniaethau sydd wedi’u seilio ar dystiolaeth a gwybodaeth a modelau o arfer da yn ymwneud â rheoli newid  </w:t>
            </w:r>
          </w:p>
          <w:p w:rsidR="00DA328B" w:rsidRPr="002C6A36" w:rsidRDefault="00DA328B" w:rsidP="0009620C">
            <w:pPr>
              <w:pStyle w:val="NOSNumberList"/>
              <w:numPr>
                <w:ilvl w:val="0"/>
                <w:numId w:val="5"/>
              </w:numPr>
              <w:tabs>
                <w:tab w:val="clear" w:pos="978"/>
                <w:tab w:val="num" w:pos="1054"/>
              </w:tabs>
              <w:ind w:left="1054"/>
              <w:rPr>
                <w:lang w:val="cy-GB"/>
              </w:rPr>
            </w:pPr>
            <w:r w:rsidRPr="002C6A36">
              <w:rPr>
                <w:lang w:val="cy-GB"/>
              </w:rPr>
              <w:t xml:space="preserve">sut i ddefnyddio technegau rheoli newid </w:t>
            </w:r>
          </w:p>
          <w:p w:rsidR="00DA328B" w:rsidRPr="002C6A36" w:rsidRDefault="00DA328B" w:rsidP="0009620C">
            <w:pPr>
              <w:pStyle w:val="knowbull"/>
              <w:spacing w:line="360" w:lineRule="auto"/>
              <w:ind w:left="360"/>
              <w:rPr>
                <w:b/>
                <w:sz w:val="22"/>
                <w:szCs w:val="22"/>
                <w:lang w:val="cy-GB"/>
              </w:rPr>
            </w:pPr>
          </w:p>
          <w:p w:rsidR="00DA328B" w:rsidRPr="002C6A36" w:rsidRDefault="00DA328B" w:rsidP="0009620C">
            <w:pPr>
              <w:pStyle w:val="knowbull"/>
              <w:rPr>
                <w:b/>
                <w:sz w:val="22"/>
                <w:szCs w:val="22"/>
                <w:lang w:val="cy-GB"/>
              </w:rPr>
            </w:pPr>
            <w:r w:rsidRPr="002C6A36">
              <w:rPr>
                <w:b/>
                <w:sz w:val="22"/>
                <w:szCs w:val="22"/>
                <w:lang w:val="cy-GB"/>
              </w:rPr>
              <w:t>Rheoli risg</w:t>
            </w:r>
          </w:p>
          <w:p w:rsidR="00DA328B" w:rsidRPr="002C6A36" w:rsidRDefault="00DA328B" w:rsidP="0009620C">
            <w:pPr>
              <w:pStyle w:val="knowbull"/>
              <w:spacing w:line="360" w:lineRule="auto"/>
              <w:rPr>
                <w:b/>
                <w:sz w:val="22"/>
                <w:szCs w:val="22"/>
                <w:lang w:val="cy-GB"/>
              </w:rPr>
            </w:pPr>
          </w:p>
          <w:p w:rsidR="00DA328B" w:rsidRPr="002C6A36" w:rsidRDefault="00DA328B" w:rsidP="0009620C">
            <w:pPr>
              <w:pStyle w:val="NOSBodyHeading"/>
              <w:numPr>
                <w:ilvl w:val="0"/>
                <w:numId w:val="5"/>
              </w:numPr>
              <w:tabs>
                <w:tab w:val="clear" w:pos="978"/>
                <w:tab w:val="num" w:pos="1054"/>
              </w:tabs>
              <w:ind w:left="1049" w:hanging="692"/>
              <w:rPr>
                <w:b w:val="0"/>
                <w:lang w:val="cy-GB"/>
              </w:rPr>
            </w:pPr>
            <w:r w:rsidRPr="002C6A36">
              <w:rPr>
                <w:b w:val="0"/>
                <w:lang w:val="cy-GB"/>
              </w:rPr>
              <w:t xml:space="preserve">sut i werthuso egwyddorion a fframweithiau asesu risg a rheoli risg yn feirniadol </w:t>
            </w:r>
          </w:p>
          <w:p w:rsidR="00DA328B" w:rsidRPr="002C6A36" w:rsidRDefault="00DA328B" w:rsidP="0009620C">
            <w:pPr>
              <w:pStyle w:val="NOSBodyHeading"/>
              <w:numPr>
                <w:ilvl w:val="0"/>
                <w:numId w:val="5"/>
              </w:numPr>
              <w:tabs>
                <w:tab w:val="clear" w:pos="978"/>
                <w:tab w:val="num" w:pos="1054"/>
              </w:tabs>
              <w:ind w:left="1049" w:hanging="692"/>
              <w:rPr>
                <w:b w:val="0"/>
                <w:lang w:val="cy-GB"/>
              </w:rPr>
            </w:pPr>
            <w:r w:rsidRPr="002C6A36">
              <w:rPr>
                <w:b w:val="0"/>
                <w:lang w:val="cy-GB"/>
              </w:rPr>
              <w:t xml:space="preserve">egwyddorion cymryd risgiau cadarnhaol </w:t>
            </w:r>
          </w:p>
          <w:p w:rsidR="00DA328B" w:rsidRPr="002C6A36" w:rsidRDefault="00DA328B" w:rsidP="0009620C">
            <w:pPr>
              <w:pStyle w:val="NOSBodyHeading"/>
              <w:numPr>
                <w:ilvl w:val="0"/>
                <w:numId w:val="5"/>
              </w:numPr>
              <w:tabs>
                <w:tab w:val="clear" w:pos="978"/>
                <w:tab w:val="num" w:pos="1054"/>
              </w:tabs>
              <w:ind w:left="1049" w:hanging="692"/>
              <w:rPr>
                <w:b w:val="0"/>
                <w:lang w:val="cy-GB"/>
              </w:rPr>
            </w:pPr>
            <w:r w:rsidRPr="002C6A36">
              <w:rPr>
                <w:b w:val="0"/>
                <w:lang w:val="cy-GB"/>
              </w:rPr>
              <w:t xml:space="preserve">sut i arwain pobl eraill i ddatblygu arfer sy’n cefnogi cymryd risgiau cadarnhaol  </w:t>
            </w:r>
          </w:p>
          <w:p w:rsidR="00DA328B" w:rsidRPr="002C6A36" w:rsidRDefault="00DA328B" w:rsidP="0009620C">
            <w:pPr>
              <w:pStyle w:val="NOSBodyHeading"/>
              <w:rPr>
                <w:lang w:val="cy-GB"/>
              </w:rPr>
            </w:pPr>
          </w:p>
          <w:p w:rsidR="00DA328B" w:rsidRPr="002C6A36" w:rsidRDefault="00DA328B" w:rsidP="0009620C">
            <w:pPr>
              <w:pStyle w:val="NOSBodyHeading"/>
              <w:spacing w:line="240" w:lineRule="auto"/>
              <w:rPr>
                <w:lang w:val="cy-GB"/>
              </w:rPr>
            </w:pPr>
            <w:r w:rsidRPr="002C6A36">
              <w:rPr>
                <w:lang w:val="cy-GB"/>
              </w:rPr>
              <w:t xml:space="preserve">Rheoli pobl </w:t>
            </w:r>
          </w:p>
          <w:p w:rsidR="00DA328B" w:rsidRPr="002C6A36" w:rsidRDefault="00DA328B" w:rsidP="0009620C">
            <w:pPr>
              <w:pStyle w:val="NOSBodyHeading"/>
              <w:spacing w:line="240" w:lineRule="auto"/>
              <w:rPr>
                <w:b w:val="0"/>
                <w:lang w:val="cy-GB"/>
              </w:rPr>
            </w:pPr>
          </w:p>
          <w:p w:rsidR="00DA328B" w:rsidRPr="002C6A36" w:rsidRDefault="00DA328B" w:rsidP="0009620C">
            <w:pPr>
              <w:pStyle w:val="NOSNumberList"/>
              <w:numPr>
                <w:ilvl w:val="0"/>
                <w:numId w:val="5"/>
              </w:numPr>
              <w:tabs>
                <w:tab w:val="clear" w:pos="978"/>
                <w:tab w:val="num" w:pos="1054"/>
              </w:tabs>
              <w:ind w:left="1049" w:hanging="692"/>
              <w:rPr>
                <w:b/>
                <w:lang w:val="cy-GB"/>
              </w:rPr>
            </w:pPr>
            <w:r w:rsidRPr="002C6A36">
              <w:rPr>
                <w:lang w:val="cy-GB"/>
              </w:rPr>
              <w:t xml:space="preserve">gofynion cyfreithiol a gofynion y lleoliad gwaith ar gyfer </w:t>
            </w:r>
            <w:r w:rsidRPr="002C6A36">
              <w:rPr>
                <w:b/>
                <w:lang w:val="cy-GB"/>
              </w:rPr>
              <w:t>arferion cyflogaeth</w:t>
            </w:r>
            <w:r w:rsidRPr="002C6A36">
              <w:rPr>
                <w:lang w:val="cy-GB"/>
              </w:rPr>
              <w:t xml:space="preserve">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trefniadau llywodraethu mewnol ac allanol ar gyfer y lleoliad gwaith </w:t>
            </w:r>
          </w:p>
          <w:p w:rsidR="00DA328B" w:rsidRPr="002C6A36" w:rsidRDefault="00DA328B" w:rsidP="0009620C">
            <w:pPr>
              <w:pStyle w:val="NOSBodyHeading"/>
              <w:numPr>
                <w:ilvl w:val="0"/>
                <w:numId w:val="5"/>
              </w:numPr>
              <w:tabs>
                <w:tab w:val="clear" w:pos="978"/>
                <w:tab w:val="num" w:pos="1054"/>
              </w:tabs>
              <w:ind w:left="1049" w:hanging="692"/>
              <w:rPr>
                <w:b w:val="0"/>
                <w:lang w:val="cy-GB"/>
              </w:rPr>
            </w:pPr>
            <w:r w:rsidRPr="002C6A36">
              <w:rPr>
                <w:b w:val="0"/>
                <w:lang w:val="cy-GB"/>
              </w:rPr>
              <w:t xml:space="preserve">ffactorau a all arwain at bwysau ar berfformiad y gwasanaeth, yr unigolyn a’r tîm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reoli eich amser, eich adnoddau a’ch llwyth gwaith eich hun a phobl eraill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reoli dynameg tîm </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greu diwylliant sy’n hybu bod yn agored, creadigrwydd a datrys </w:t>
            </w:r>
            <w:r w:rsidRPr="002C6A36">
              <w:rPr>
                <w:lang w:val="cy-GB"/>
              </w:rPr>
              <w:lastRenderedPageBreak/>
              <w:t>problemau</w:t>
            </w:r>
          </w:p>
          <w:p w:rsidR="00DA328B" w:rsidRPr="002C6A36" w:rsidRDefault="00DA328B" w:rsidP="0009620C">
            <w:pPr>
              <w:pStyle w:val="NOSNumberList"/>
              <w:numPr>
                <w:ilvl w:val="0"/>
                <w:numId w:val="5"/>
              </w:numPr>
              <w:tabs>
                <w:tab w:val="clear" w:pos="978"/>
                <w:tab w:val="num" w:pos="1054"/>
              </w:tabs>
              <w:ind w:left="1049" w:hanging="692"/>
              <w:rPr>
                <w:lang w:val="cy-GB"/>
              </w:rPr>
            </w:pPr>
            <w:r w:rsidRPr="002C6A36">
              <w:rPr>
                <w:lang w:val="cy-GB"/>
              </w:rPr>
              <w:t xml:space="preserve">sut i greu diwylliant sy’n cefnogi pobl i groesawu newid </w:t>
            </w:r>
          </w:p>
          <w:p w:rsidR="00DA328B" w:rsidRPr="002C6A36" w:rsidRDefault="00DA328B" w:rsidP="004D1BAD">
            <w:pPr>
              <w:pStyle w:val="NOSNumberList"/>
              <w:ind w:left="978"/>
              <w:rPr>
                <w:b/>
                <w:lang w:val="cy-GB"/>
              </w:rPr>
            </w:pPr>
          </w:p>
          <w:p w:rsidR="00DA328B" w:rsidRPr="002C6A36" w:rsidRDefault="00DA328B" w:rsidP="004D1BAD">
            <w:pPr>
              <w:pStyle w:val="NOSNumberList"/>
              <w:rPr>
                <w:b/>
              </w:rPr>
            </w:pPr>
            <w:r w:rsidRPr="002C6A36">
              <w:rPr>
                <w:b/>
              </w:rPr>
              <w:t xml:space="preserve">Yn benodol i’r </w:t>
            </w:r>
            <w:r w:rsidR="004C6387">
              <w:rPr>
                <w:b/>
              </w:rPr>
              <w:t>SGC</w:t>
            </w:r>
            <w:r w:rsidRPr="002C6A36">
              <w:rPr>
                <w:b/>
              </w:rPr>
              <w:t xml:space="preserve"> hon</w:t>
            </w:r>
          </w:p>
          <w:p w:rsidR="00DA328B" w:rsidRPr="002C6A36" w:rsidRDefault="00DA328B" w:rsidP="004D1BAD">
            <w:pPr>
              <w:pStyle w:val="NOSNumberList"/>
              <w:rPr>
                <w:b/>
              </w:rPr>
            </w:pPr>
          </w:p>
          <w:p w:rsidR="00DA328B" w:rsidRPr="002C6A36" w:rsidRDefault="00DA328B" w:rsidP="004D1BAD">
            <w:pPr>
              <w:pStyle w:val="NOSNumberList"/>
              <w:numPr>
                <w:ilvl w:val="0"/>
                <w:numId w:val="5"/>
              </w:numPr>
              <w:rPr>
                <w:b/>
              </w:rPr>
            </w:pPr>
            <w:r w:rsidRPr="002C6A36">
              <w:t xml:space="preserve">sut i weithredu a monitro systemau, gweithdrefnau ac arferion ar gyfer </w:t>
            </w:r>
            <w:r w:rsidRPr="002C6A36">
              <w:rPr>
                <w:b/>
              </w:rPr>
              <w:t>gweithio’n unigol yn ddiogel</w:t>
            </w:r>
          </w:p>
          <w:p w:rsidR="00DA328B" w:rsidRPr="002C6A36" w:rsidRDefault="00DA328B" w:rsidP="004D1BAD">
            <w:pPr>
              <w:pStyle w:val="NOSNumberList"/>
              <w:numPr>
                <w:ilvl w:val="0"/>
                <w:numId w:val="5"/>
              </w:numPr>
            </w:pPr>
            <w:r w:rsidRPr="002C6A36">
              <w:t>sut i reoli sefyllfaoedd posibl neu wirioneddol o wrthdaro neu densiwn rhwng gweithwyr neu gydag unigolion a phobl allweddol</w:t>
            </w:r>
          </w:p>
          <w:p w:rsidR="00DA328B" w:rsidRPr="002C6A36" w:rsidRDefault="00DA328B" w:rsidP="004D1BAD">
            <w:pPr>
              <w:pStyle w:val="NOSNumberList"/>
              <w:ind w:left="978"/>
              <w:rPr>
                <w:b/>
              </w:rPr>
            </w:pPr>
          </w:p>
          <w:p w:rsidR="00DA328B" w:rsidRPr="002C6A36" w:rsidRDefault="00DA328B" w:rsidP="004D1BAD">
            <w:pPr>
              <w:pStyle w:val="NOSNumberList"/>
            </w:pPr>
          </w:p>
        </w:tc>
      </w:tr>
    </w:tbl>
    <w:p w:rsidR="00DA328B" w:rsidRPr="002C6A36" w:rsidRDefault="00DA328B" w:rsidP="00567CD9">
      <w:pPr>
        <w:rPr>
          <w:rFonts w:ascii="Arial" w:hAnsi="Arial" w:cs="Arial"/>
          <w:b/>
          <w:sz w:val="28"/>
          <w:szCs w:val="28"/>
        </w:rPr>
      </w:pPr>
      <w:bookmarkStart w:id="8" w:name="EndKnowledge"/>
      <w:bookmarkEnd w:id="6"/>
      <w:bookmarkEnd w:id="8"/>
      <w:r w:rsidRPr="002C6A36">
        <w:lastRenderedPageBreak/>
        <w:br w:type="page"/>
      </w:r>
      <w:bookmarkStart w:id="9" w:name="EndAdditionalInfo"/>
      <w:bookmarkStart w:id="10" w:name="AdditionalInfo"/>
      <w:bookmarkEnd w:id="9"/>
      <w:r w:rsidRPr="002C6A36">
        <w:rPr>
          <w:rFonts w:ascii="Arial" w:hAnsi="Arial" w:cs="Arial"/>
          <w:b/>
          <w:sz w:val="28"/>
          <w:szCs w:val="28"/>
        </w:rPr>
        <w:lastRenderedPageBreak/>
        <w:t>Gwybodaeth Ychwanegol</w:t>
      </w:r>
    </w:p>
    <w:tbl>
      <w:tblPr>
        <w:tblW w:w="0" w:type="auto"/>
        <w:tblInd w:w="-106" w:type="dxa"/>
        <w:tblLook w:val="00A0" w:firstRow="1" w:lastRow="0" w:firstColumn="1" w:lastColumn="0" w:noHBand="0" w:noVBand="0"/>
      </w:tblPr>
      <w:tblGrid>
        <w:gridCol w:w="2518"/>
        <w:gridCol w:w="7902"/>
      </w:tblGrid>
      <w:tr w:rsidR="00DA328B" w:rsidRPr="002C6A36">
        <w:tc>
          <w:tcPr>
            <w:tcW w:w="2518" w:type="dxa"/>
          </w:tcPr>
          <w:p w:rsidR="00DA328B" w:rsidRPr="002C6A36" w:rsidRDefault="00DA328B" w:rsidP="000076D9">
            <w:pPr>
              <w:pStyle w:val="NOSSideHeading"/>
            </w:pPr>
            <w:bookmarkStart w:id="11" w:name="ScopePC"/>
            <w:bookmarkEnd w:id="10"/>
            <w:r w:rsidRPr="002C6A36">
              <w:rPr>
                <w:lang w:val="cy-GB"/>
              </w:rPr>
              <w:t>Cwmpas/ystod yn gysylltiedig â'r meini prawf perfformiad</w:t>
            </w:r>
          </w:p>
        </w:tc>
        <w:tc>
          <w:tcPr>
            <w:tcW w:w="7902" w:type="dxa"/>
          </w:tcPr>
          <w:p w:rsidR="00DA328B" w:rsidRPr="002C6A36" w:rsidRDefault="00DA328B" w:rsidP="00460E77">
            <w:pPr>
              <w:pStyle w:val="NOSBodyText"/>
              <w:spacing w:line="240" w:lineRule="auto"/>
              <w:rPr>
                <w:lang w:val="cy-GB"/>
              </w:rPr>
            </w:pPr>
            <w:bookmarkStart w:id="12" w:name="StartScopePC"/>
            <w:bookmarkEnd w:id="12"/>
            <w:r w:rsidRPr="002C6A36">
              <w:rPr>
                <w:lang w:val="cy-GB"/>
              </w:rPr>
              <w:t xml:space="preserve">Mae'r manylion yn y maes hwn yn ddatganiadau esboniadol o'r cwmpas a/neu yn enghreifftiau o gyd-destunau posibl lle y gall yr </w:t>
            </w:r>
            <w:r w:rsidR="004C6387">
              <w:rPr>
                <w:lang w:val="cy-GB"/>
              </w:rPr>
              <w:t>SGC</w:t>
            </w:r>
            <w:r w:rsidRPr="002C6A36">
              <w:rPr>
                <w:lang w:val="cy-GB"/>
              </w:rPr>
              <w:t xml:space="preserve"> fod yn gymwys; ni ddylid eu hystyried yn ddatganiadau ystod sy'n ofynnol i gyflawni’r </w:t>
            </w:r>
            <w:r w:rsidR="004C6387">
              <w:rPr>
                <w:lang w:val="cy-GB"/>
              </w:rPr>
              <w:t>SGC</w:t>
            </w:r>
            <w:r w:rsidRPr="002C6A36">
              <w:rPr>
                <w:lang w:val="cy-GB"/>
              </w:rPr>
              <w:t xml:space="preserve">.  </w:t>
            </w:r>
          </w:p>
          <w:p w:rsidR="00DA328B" w:rsidRPr="002C6A36" w:rsidRDefault="00DA328B" w:rsidP="00553384">
            <w:pPr>
              <w:pStyle w:val="NOSBodyText"/>
              <w:spacing w:line="276" w:lineRule="auto"/>
              <w:rPr>
                <w:b/>
                <w:lang w:val="cy-GB"/>
              </w:rPr>
            </w:pPr>
          </w:p>
          <w:p w:rsidR="00DA328B" w:rsidRPr="002C6A36" w:rsidRDefault="00DA328B" w:rsidP="001128F5">
            <w:pPr>
              <w:pStyle w:val="NOSBodyText"/>
            </w:pPr>
            <w:r w:rsidRPr="002C6A36">
              <w:rPr>
                <w:lang w:val="cy-GB"/>
              </w:rPr>
              <w:t xml:space="preserve">Cynlluniau ffurfiol yw </w:t>
            </w:r>
            <w:r w:rsidRPr="002C6A36">
              <w:rPr>
                <w:b/>
                <w:lang w:val="cy-GB"/>
              </w:rPr>
              <w:t xml:space="preserve">cynlluniau Gofal neu Gymorth </w:t>
            </w:r>
            <w:r w:rsidRPr="002C6A36">
              <w:rPr>
                <w:lang w:val="cy-GB"/>
              </w:rPr>
              <w:t xml:space="preserve">y mae’n rhaid eu datblygu a chytuno arnynt gyda’r unigolyn a/neu’r rhai hynny sy’n gallu cynrychioli lles pennaf yr unigolyn. Maent yn mynd i’r afael ag anghenion cyfannol yr unigolyn ac yn cynnwys gwybodaeth am bob agwedd ar ofynion gofal yr unigolyn hwnnw. </w:t>
            </w:r>
            <w:r w:rsidRPr="002C6A36">
              <w:t>Mae’n rhaid i’r cynllun gofal neu gymorth fod yn sail i ofal a chymorth yr unigolyn mewn unrhyw leoliad iechyd neu ofal cymdeithasol</w:t>
            </w:r>
          </w:p>
          <w:p w:rsidR="00DA328B" w:rsidRPr="002C6A36" w:rsidRDefault="00DA328B" w:rsidP="004D1BAD">
            <w:pPr>
              <w:pStyle w:val="NOSBodyText"/>
            </w:pPr>
          </w:p>
          <w:p w:rsidR="00DA328B" w:rsidRPr="002C6A36" w:rsidRDefault="00DA328B" w:rsidP="00460E77">
            <w:pPr>
              <w:rPr>
                <w:rFonts w:ascii="Arial" w:hAnsi="Arial" w:cs="Arial"/>
                <w:lang w:val="cy-GB"/>
              </w:rPr>
            </w:pPr>
            <w:r w:rsidRPr="002C6A36">
              <w:rPr>
                <w:rFonts w:ascii="Arial" w:hAnsi="Arial" w:cs="Arial"/>
                <w:b/>
                <w:lang w:val="cy-GB"/>
              </w:rPr>
              <w:t xml:space="preserve">Dadansoddi’n feirniadol </w:t>
            </w:r>
            <w:r w:rsidRPr="002C6A36">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DA328B" w:rsidRPr="002C6A36" w:rsidRDefault="00DA328B" w:rsidP="00460E77">
            <w:pPr>
              <w:rPr>
                <w:rFonts w:ascii="Arial" w:hAnsi="Arial" w:cs="Arial"/>
                <w:lang w:val="cy-GB"/>
              </w:rPr>
            </w:pPr>
            <w:r w:rsidRPr="002C6A36">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DA328B" w:rsidRPr="002C6A36" w:rsidRDefault="00DA328B" w:rsidP="00460E77">
            <w:pPr>
              <w:rPr>
                <w:rFonts w:ascii="Arial" w:hAnsi="Arial" w:cs="Arial"/>
                <w:lang w:val="cy-GB"/>
              </w:rPr>
            </w:pPr>
            <w:r w:rsidRPr="002C6A36">
              <w:rPr>
                <w:rFonts w:ascii="Arial" w:hAnsi="Arial" w:cs="Arial"/>
                <w:b/>
                <w:lang w:val="cy-GB"/>
              </w:rPr>
              <w:t xml:space="preserve">Gwerthuso’n feirniadol </w:t>
            </w:r>
            <w:r w:rsidRPr="002C6A36">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DA328B" w:rsidRPr="002C6A36" w:rsidRDefault="00DA328B" w:rsidP="00460E77">
            <w:pPr>
              <w:pStyle w:val="NOSNumberList"/>
              <w:spacing w:line="276" w:lineRule="auto"/>
              <w:rPr>
                <w:lang w:val="cy-GB"/>
              </w:rPr>
            </w:pPr>
            <w:r w:rsidRPr="002C6A36">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DA328B" w:rsidRPr="002C6A36" w:rsidRDefault="00DA328B" w:rsidP="00ED1518">
            <w:pPr>
              <w:pStyle w:val="NOSNumberList"/>
              <w:rPr>
                <w:b/>
                <w:lang w:val="cy-GB"/>
              </w:rPr>
            </w:pPr>
          </w:p>
          <w:p w:rsidR="00DA328B" w:rsidRPr="002C6A36" w:rsidRDefault="00DA328B" w:rsidP="00460E77">
            <w:pPr>
              <w:rPr>
                <w:rFonts w:ascii="Arial" w:hAnsi="Arial" w:cs="Arial"/>
                <w:lang w:val="cy-GB"/>
              </w:rPr>
            </w:pPr>
            <w:r w:rsidRPr="002C6A36">
              <w:rPr>
                <w:rFonts w:ascii="Arial" w:hAnsi="Arial" w:cs="Arial"/>
                <w:b/>
                <w:lang w:val="cy-GB"/>
              </w:rPr>
              <w:t xml:space="preserve">Dadansoddi’n feirniadol </w:t>
            </w:r>
            <w:r w:rsidRPr="002C6A36">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DA328B" w:rsidRPr="002C6A36" w:rsidRDefault="00DA328B" w:rsidP="00460E77">
            <w:pPr>
              <w:rPr>
                <w:rFonts w:ascii="Arial" w:hAnsi="Arial" w:cs="Arial"/>
                <w:lang w:val="cy-GB"/>
              </w:rPr>
            </w:pPr>
            <w:r w:rsidRPr="002C6A36">
              <w:rPr>
                <w:rFonts w:ascii="Arial" w:hAnsi="Arial" w:cs="Arial"/>
                <w:lang w:val="cy-GB"/>
              </w:rPr>
              <w:t xml:space="preserve">Mae dadansoddi’n feirniadol yn cynnwys pwyso a mesur y ffactorau dan sylw, </w:t>
            </w:r>
            <w:r w:rsidRPr="002C6A36">
              <w:rPr>
                <w:rFonts w:ascii="Arial" w:hAnsi="Arial" w:cs="Arial"/>
                <w:lang w:val="cy-GB"/>
              </w:rPr>
              <w:lastRenderedPageBreak/>
              <w:t>o ran y cryfderau / gwendidau neu’r manteision / anfanteision y maent yn eu cyfrannu at gynnyrch neu sefyllfa. Mae dadansoddi’n feirniadol yn rhan o’r broses o ddeall materion a datblygu ymatebion gwreiddiol a chreadigol</w:t>
            </w:r>
          </w:p>
          <w:p w:rsidR="00DA328B" w:rsidRPr="002C6A36" w:rsidRDefault="00DA328B" w:rsidP="00460E77">
            <w:pPr>
              <w:rPr>
                <w:rFonts w:ascii="Arial" w:hAnsi="Arial" w:cs="Arial"/>
                <w:lang w:val="cy-GB"/>
              </w:rPr>
            </w:pPr>
            <w:r w:rsidRPr="002C6A36">
              <w:rPr>
                <w:rFonts w:ascii="Arial" w:hAnsi="Arial" w:cs="Arial"/>
                <w:b/>
                <w:lang w:val="cy-GB"/>
              </w:rPr>
              <w:t xml:space="preserve">Gwerthuso’n feirniadol </w:t>
            </w:r>
            <w:r w:rsidRPr="002C6A36">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DA328B" w:rsidRPr="002C6A36" w:rsidRDefault="00DA328B" w:rsidP="00460E77">
            <w:pPr>
              <w:pStyle w:val="NOSNumberList"/>
              <w:spacing w:line="276" w:lineRule="auto"/>
              <w:rPr>
                <w:lang w:val="cy-GB"/>
              </w:rPr>
            </w:pPr>
            <w:r w:rsidRPr="002C6A36">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DA328B" w:rsidRPr="002C6A36" w:rsidRDefault="00DA328B" w:rsidP="004D1BAD">
            <w:pPr>
              <w:pStyle w:val="NOSBodyText"/>
              <w:rPr>
                <w:lang w:val="cy-GB"/>
              </w:rPr>
            </w:pPr>
          </w:p>
          <w:p w:rsidR="00DA328B" w:rsidRPr="002C6A36" w:rsidRDefault="00DA328B" w:rsidP="00460E77">
            <w:pPr>
              <w:pStyle w:val="NOSBodyText"/>
              <w:spacing w:line="240" w:lineRule="auto"/>
              <w:rPr>
                <w:lang w:val="cy-GB"/>
              </w:rPr>
            </w:pPr>
            <w:r w:rsidRPr="002C6A36">
              <w:rPr>
                <w:lang w:val="cy-GB"/>
              </w:rPr>
              <w:t>Gall</w:t>
            </w:r>
            <w:r w:rsidRPr="002C6A36">
              <w:rPr>
                <w:b/>
                <w:lang w:val="cy-GB"/>
              </w:rPr>
              <w:t xml:space="preserve"> cyfleoedd datblygu </w:t>
            </w:r>
            <w:r w:rsidRPr="002C6A36">
              <w:rPr>
                <w:lang w:val="cy-GB"/>
              </w:rPr>
              <w:t xml:space="preserve">gynnwys cyfuniad o raglenni addysgol, gweithgareddau hyfforddi, mentora, arwain, cysgodi, ymsefydlu, goruchwylio, darllen dan arweiniad, ymchwil, setiau dysgu gweithredol, trafodaethau gan grwpiau o gymheiriaid </w:t>
            </w:r>
          </w:p>
          <w:p w:rsidR="00DA328B" w:rsidRPr="002C6A36" w:rsidRDefault="00DA328B" w:rsidP="004D1BAD">
            <w:pPr>
              <w:pStyle w:val="NOSBodyText"/>
              <w:rPr>
                <w:lang w:val="cy-GB"/>
              </w:rPr>
            </w:pPr>
          </w:p>
          <w:p w:rsidR="00DA328B" w:rsidRPr="002C6A36" w:rsidRDefault="00DA328B" w:rsidP="00460E77">
            <w:pPr>
              <w:pStyle w:val="NOSBodyText"/>
              <w:spacing w:line="240" w:lineRule="auto"/>
              <w:rPr>
                <w:lang w:val="cy-GB"/>
              </w:rPr>
            </w:pPr>
            <w:r w:rsidRPr="002C6A36">
              <w:rPr>
                <w:lang w:val="cy-GB"/>
              </w:rPr>
              <w:t>Yr</w:t>
            </w:r>
            <w:r w:rsidRPr="002C6A36">
              <w:rPr>
                <w:b/>
                <w:lang w:val="cy-GB"/>
              </w:rPr>
              <w:t xml:space="preserve"> unigolyn</w:t>
            </w:r>
            <w:r w:rsidRPr="002C6A36">
              <w:rPr>
                <w:lang w:val="cy-GB"/>
              </w:rPr>
              <w:t xml:space="preserve"> yw'r sawl rydych chi’n ei gefnogi neu’n gofalu amdano yn eich gwaith </w:t>
            </w:r>
          </w:p>
          <w:p w:rsidR="00DA328B" w:rsidRPr="002C6A36" w:rsidRDefault="00DA328B" w:rsidP="00460E77">
            <w:pPr>
              <w:pStyle w:val="NOSBodyText"/>
              <w:spacing w:line="240" w:lineRule="auto"/>
              <w:rPr>
                <w:lang w:val="cy-GB"/>
              </w:rPr>
            </w:pPr>
          </w:p>
          <w:p w:rsidR="00DA328B" w:rsidRPr="002C6A36" w:rsidRDefault="00DA328B" w:rsidP="00460E77">
            <w:pPr>
              <w:pStyle w:val="NOSBodyText"/>
              <w:rPr>
                <w:lang w:val="cy-GB"/>
              </w:rPr>
            </w:pPr>
            <w:r w:rsidRPr="002C6A36">
              <w:rPr>
                <w:b/>
                <w:lang w:val="cy-GB"/>
              </w:rPr>
              <w:t>Pobl allweddol</w:t>
            </w:r>
            <w:r w:rsidRPr="002C6A36">
              <w:rPr>
                <w:lang w:val="cy-GB"/>
              </w:rPr>
              <w:t xml:space="preserve"> yw’r bobl hynny sy’n bwysig i unigolyn ac sy’n gallu gwneud gwahaniaeth i les yr unigolyn hwnnw. Gall pobl allweddol gynnwys teulu, ffrindiau, </w:t>
            </w:r>
            <w:r w:rsidR="003137F6">
              <w:rPr>
                <w:lang w:val="cy-GB"/>
              </w:rPr>
              <w:t>cynhalwyr</w:t>
            </w:r>
            <w:r w:rsidRPr="002C6A36">
              <w:rPr>
                <w:lang w:val="cy-GB"/>
              </w:rPr>
              <w:t xml:space="preserve"> ac eraill y mae gan yr unigolyn berthynas gefnogol â nhw </w:t>
            </w:r>
          </w:p>
          <w:p w:rsidR="00DA328B" w:rsidRPr="002C6A36" w:rsidRDefault="00DA328B" w:rsidP="00460E77">
            <w:pPr>
              <w:pStyle w:val="NOSBodyText"/>
              <w:rPr>
                <w:lang w:val="cy-GB"/>
              </w:rPr>
            </w:pPr>
          </w:p>
          <w:p w:rsidR="00DA328B" w:rsidRPr="002C6A36" w:rsidRDefault="00DA328B" w:rsidP="004D1BAD">
            <w:pPr>
              <w:pStyle w:val="NOSBodyHeading"/>
              <w:rPr>
                <w:rFonts w:cs="Arial"/>
                <w:b w:val="0"/>
                <w:vertAlign w:val="subscript"/>
                <w:lang w:val="cy-GB"/>
              </w:rPr>
            </w:pPr>
            <w:r w:rsidRPr="002C6A36">
              <w:rPr>
                <w:b w:val="0"/>
                <w:lang w:val="cy-GB"/>
              </w:rPr>
              <w:t>Byddai</w:t>
            </w:r>
            <w:r w:rsidRPr="002C6A36">
              <w:rPr>
                <w:lang w:val="cy-GB"/>
              </w:rPr>
              <w:t xml:space="preserve"> arferion gweithio’n unigol </w:t>
            </w:r>
            <w:r w:rsidRPr="002C6A36">
              <w:rPr>
                <w:b w:val="0"/>
                <w:lang w:val="cy-GB"/>
              </w:rPr>
              <w:t>yn cynnwys asesiadau risg, systemau ar alwad, mynd i mewn i gartrefi unigolion a sicrhau bod y cartrefi hynny’n ddiogel, cadw at Godau Ymarfer a ffiniau proffesiynol</w:t>
            </w:r>
          </w:p>
          <w:p w:rsidR="00DA328B" w:rsidRPr="002C6A36" w:rsidRDefault="00DA328B" w:rsidP="004D1BAD">
            <w:pPr>
              <w:pStyle w:val="NOSBodyText"/>
              <w:rPr>
                <w:lang w:val="cy-GB"/>
              </w:rPr>
            </w:pPr>
          </w:p>
          <w:p w:rsidR="00DA328B" w:rsidRPr="002C6A36" w:rsidRDefault="00DA328B" w:rsidP="009B01DD">
            <w:pPr>
              <w:pStyle w:val="NOSBodyText"/>
              <w:spacing w:line="240" w:lineRule="auto"/>
              <w:rPr>
                <w:b/>
                <w:lang w:val="cy-GB"/>
              </w:rPr>
            </w:pPr>
            <w:r w:rsidRPr="002C6A36">
              <w:rPr>
                <w:b/>
                <w:lang w:val="cy-GB"/>
              </w:rPr>
              <w:t>Pobl eraill</w:t>
            </w:r>
            <w:r w:rsidRPr="002C6A36">
              <w:rPr>
                <w:lang w:val="cy-GB"/>
              </w:rPr>
              <w:t xml:space="preserve"> </w:t>
            </w:r>
            <w:r w:rsidRPr="002C6A36">
              <w:rPr>
                <w:rFonts w:cs="Arial"/>
                <w:color w:val="000000"/>
                <w:lang w:val="cy-GB"/>
              </w:rPr>
              <w:t>yw’r gweithwyr rydych chi’n eu rheoli, eich cydweithwyr a gweithwyr proffesiynol eraill y mae eu gwaith yn cyfrannu at les yr unigolyn ac sy'n eich galluogi i gyflawni eich rôl</w:t>
            </w:r>
            <w:r w:rsidRPr="002C6A36">
              <w:rPr>
                <w:b/>
                <w:lang w:val="cy-GB"/>
              </w:rPr>
              <w:t xml:space="preserve"> </w:t>
            </w:r>
          </w:p>
          <w:p w:rsidR="00DA328B" w:rsidRPr="002C6A36" w:rsidRDefault="00DA328B" w:rsidP="009B01DD">
            <w:pPr>
              <w:pStyle w:val="NOSBodyText"/>
              <w:spacing w:line="240" w:lineRule="auto"/>
              <w:rPr>
                <w:lang w:val="cy-GB"/>
              </w:rPr>
            </w:pPr>
          </w:p>
          <w:p w:rsidR="00DA328B" w:rsidRPr="002C6A36" w:rsidRDefault="00DA328B" w:rsidP="00460E77">
            <w:pPr>
              <w:pStyle w:val="NOSBodyText"/>
              <w:spacing w:line="276" w:lineRule="auto"/>
              <w:rPr>
                <w:lang w:val="cy-GB"/>
              </w:rPr>
            </w:pPr>
            <w:bookmarkStart w:id="13" w:name="EndScopePC"/>
            <w:bookmarkEnd w:id="13"/>
            <w:r w:rsidRPr="002C6A36">
              <w:rPr>
                <w:lang w:val="cy-GB"/>
              </w:rPr>
              <w:t xml:space="preserve">Mae </w:t>
            </w:r>
            <w:r w:rsidRPr="002C6A36">
              <w:rPr>
                <w:b/>
                <w:lang w:val="cy-GB"/>
              </w:rPr>
              <w:t xml:space="preserve">cynllun datblygiad personol </w:t>
            </w:r>
            <w:r w:rsidRPr="002C6A36">
              <w:rPr>
                <w:lang w:val="cy-GB"/>
              </w:rPr>
              <w:t>yn gofnod ffurfiol o gryfderau, meysydd i’w datblygu, cyfleoedd dysgu arfaethedig ac amserlenni ar gyfer eu cyflawni, a ddatblygwyd ar y cyd â goruchwyliwr/mentor</w:t>
            </w:r>
          </w:p>
          <w:p w:rsidR="00DA328B" w:rsidRPr="002C6A36" w:rsidRDefault="00DA328B" w:rsidP="004D1BAD">
            <w:pPr>
              <w:pStyle w:val="NOSBodyText"/>
              <w:rPr>
                <w:lang w:val="cy-GB"/>
              </w:rPr>
            </w:pPr>
          </w:p>
          <w:p w:rsidR="00DA328B" w:rsidRPr="002C6A36" w:rsidRDefault="00DA328B" w:rsidP="004D1BAD">
            <w:pPr>
              <w:pStyle w:val="NOSBodyText"/>
              <w:rPr>
                <w:lang w:val="cy-GB"/>
              </w:rPr>
            </w:pPr>
            <w:r w:rsidRPr="002C6A36">
              <w:rPr>
                <w:lang w:val="cy-GB"/>
              </w:rPr>
              <w:t>Dylai</w:t>
            </w:r>
            <w:r w:rsidRPr="002C6A36">
              <w:rPr>
                <w:b/>
                <w:lang w:val="cy-GB"/>
              </w:rPr>
              <w:t xml:space="preserve"> asesiadau risg </w:t>
            </w:r>
            <w:r w:rsidRPr="002C6A36">
              <w:rPr>
                <w:lang w:val="cy-GB"/>
              </w:rPr>
              <w:t>gynnwys diogelwch a lles y gweithiwr a’r risg o ymddygiad ymosodol corfforol neu eiriol</w:t>
            </w:r>
          </w:p>
          <w:p w:rsidR="00DA328B" w:rsidRPr="002C6A36" w:rsidRDefault="00DA328B" w:rsidP="00672FC2">
            <w:pPr>
              <w:pStyle w:val="NOSBodyText"/>
              <w:spacing w:line="276" w:lineRule="auto"/>
              <w:rPr>
                <w:lang w:val="cy-GB"/>
              </w:rPr>
            </w:pPr>
          </w:p>
        </w:tc>
      </w:tr>
    </w:tbl>
    <w:p w:rsidR="00DA328B" w:rsidRPr="002C6A36" w:rsidRDefault="00DA328B">
      <w:pPr>
        <w:rPr>
          <w:lang w:val="cy-GB"/>
        </w:rPr>
      </w:pPr>
    </w:p>
    <w:p w:rsidR="00DA328B" w:rsidRPr="002C6A36" w:rsidRDefault="00DA328B">
      <w:pPr>
        <w:rPr>
          <w:lang w:val="cy-GB"/>
        </w:rPr>
      </w:pPr>
      <w:r w:rsidRPr="002C6A36">
        <w:rPr>
          <w:lang w:val="cy-GB"/>
        </w:rPr>
        <w:lastRenderedPageBreak/>
        <w:br w:type="page"/>
      </w:r>
    </w:p>
    <w:tbl>
      <w:tblPr>
        <w:tblW w:w="0" w:type="auto"/>
        <w:tblInd w:w="-106" w:type="dxa"/>
        <w:tblLook w:val="00A0" w:firstRow="1" w:lastRow="0" w:firstColumn="1" w:lastColumn="0" w:noHBand="0" w:noVBand="0"/>
      </w:tblPr>
      <w:tblGrid>
        <w:gridCol w:w="2518"/>
        <w:gridCol w:w="7902"/>
      </w:tblGrid>
      <w:tr w:rsidR="00DA328B" w:rsidRPr="002C6A36">
        <w:tc>
          <w:tcPr>
            <w:tcW w:w="2518" w:type="dxa"/>
          </w:tcPr>
          <w:p w:rsidR="00DA328B" w:rsidRPr="002C6A36" w:rsidRDefault="00DA328B" w:rsidP="000076D9">
            <w:pPr>
              <w:pStyle w:val="NOSSideHeading"/>
              <w:rPr>
                <w:rFonts w:cs="Arial"/>
              </w:rPr>
            </w:pPr>
            <w:r w:rsidRPr="002C6A36">
              <w:rPr>
                <w:lang w:val="cy-GB"/>
              </w:rPr>
              <w:lastRenderedPageBreak/>
              <w:t>Cwmpas/ystod yn gysylltiedig â gwybodaeth a dealltwriaeth</w:t>
            </w:r>
            <w:r w:rsidRPr="002C6A36">
              <w:rPr>
                <w:rFonts w:cs="Arial"/>
              </w:rPr>
              <w:t xml:space="preserve"> </w:t>
            </w:r>
          </w:p>
        </w:tc>
        <w:tc>
          <w:tcPr>
            <w:tcW w:w="7902" w:type="dxa"/>
          </w:tcPr>
          <w:p w:rsidR="00DA328B" w:rsidRPr="002C6A36" w:rsidRDefault="00DA328B" w:rsidP="00460E77">
            <w:pPr>
              <w:pStyle w:val="NOSBodyText"/>
              <w:spacing w:line="276" w:lineRule="auto"/>
              <w:rPr>
                <w:lang w:val="cy-GB"/>
              </w:rPr>
            </w:pPr>
            <w:r w:rsidRPr="002C6A36">
              <w:rPr>
                <w:lang w:val="cy-GB"/>
              </w:rPr>
              <w:t xml:space="preserve">Mae'r manylion yn y maes hwn yn ddatganiadau esboniadol o'r cwmpas a/neu yn enghreifftiau o gyd-destunau posibl lle y gall yr </w:t>
            </w:r>
            <w:r w:rsidR="004C6387">
              <w:rPr>
                <w:lang w:val="cy-GB"/>
              </w:rPr>
              <w:t>SGC</w:t>
            </w:r>
            <w:r w:rsidRPr="002C6A36">
              <w:rPr>
                <w:lang w:val="cy-GB"/>
              </w:rPr>
              <w:t xml:space="preserve"> fod yn gymwys; ni ddylid eu hystyried yn ddatganiadau ystod sy'n ofynnol i gyflawni’r </w:t>
            </w:r>
            <w:r w:rsidR="004C6387">
              <w:rPr>
                <w:lang w:val="cy-GB"/>
              </w:rPr>
              <w:t>SGC</w:t>
            </w:r>
            <w:bookmarkStart w:id="14" w:name="_GoBack"/>
            <w:bookmarkEnd w:id="14"/>
            <w:r w:rsidRPr="002C6A36">
              <w:rPr>
                <w:lang w:val="cy-GB"/>
              </w:rPr>
              <w:t>.</w:t>
            </w:r>
          </w:p>
          <w:p w:rsidR="00DA328B" w:rsidRPr="002C6A36" w:rsidRDefault="00DA328B" w:rsidP="00460E77">
            <w:pPr>
              <w:pStyle w:val="NOSBodyText"/>
              <w:rPr>
                <w:b/>
                <w:lang w:val="cy-GB"/>
              </w:rPr>
            </w:pPr>
          </w:p>
          <w:p w:rsidR="00DA328B" w:rsidRPr="002C6A36" w:rsidRDefault="00DA328B" w:rsidP="00460E77">
            <w:pPr>
              <w:pStyle w:val="NOSBodyText"/>
              <w:rPr>
                <w:b/>
                <w:lang w:val="cy-GB"/>
              </w:rPr>
            </w:pPr>
            <w:r w:rsidRPr="002C6A36">
              <w:rPr>
                <w:b/>
                <w:lang w:val="cy-GB"/>
              </w:rPr>
              <w:t>Mae'n rhaid cymhwyso pob datganiad am wybodaeth yng nghyd-destun y safon hon.</w:t>
            </w:r>
          </w:p>
          <w:p w:rsidR="00DA328B" w:rsidRPr="002C6A36" w:rsidRDefault="00DA328B" w:rsidP="00460E77">
            <w:pPr>
              <w:pStyle w:val="NOSBodyText"/>
              <w:rPr>
                <w:b/>
                <w:lang w:val="cy-GB"/>
              </w:rPr>
            </w:pPr>
          </w:p>
          <w:p w:rsidR="00DA328B" w:rsidRPr="002C6A36" w:rsidRDefault="00DA328B" w:rsidP="00460E77">
            <w:pPr>
              <w:pStyle w:val="NOSBodyText"/>
              <w:spacing w:line="276" w:lineRule="auto"/>
              <w:rPr>
                <w:b/>
                <w:lang w:val="cy-GB"/>
              </w:rPr>
            </w:pPr>
            <w:r w:rsidRPr="002C6A36">
              <w:rPr>
                <w:b/>
                <w:lang w:val="cy-GB"/>
              </w:rPr>
              <w:t xml:space="preserve">O ran yr holl ddatganiadau am wybodaeth, mae angen i chi wybod a deall y meysydd gwybodaeth a nodwyd a gallu defnyddio’r wybodaeth a’r ddealltwriaeth yn feirniadol yn eich arferion arwain a rheoli  </w:t>
            </w:r>
          </w:p>
          <w:p w:rsidR="00DA328B" w:rsidRPr="002C6A36" w:rsidRDefault="00DA328B" w:rsidP="00460E77">
            <w:pPr>
              <w:pStyle w:val="NOSBodyText"/>
              <w:rPr>
                <w:lang w:val="cy-GB"/>
              </w:rPr>
            </w:pPr>
          </w:p>
          <w:p w:rsidR="00DA328B" w:rsidRPr="002C6A36" w:rsidRDefault="00DA328B" w:rsidP="00460E77">
            <w:pPr>
              <w:rPr>
                <w:rFonts w:ascii="Arial" w:hAnsi="Arial" w:cs="Arial"/>
                <w:lang w:val="cy-GB"/>
              </w:rPr>
            </w:pPr>
            <w:r w:rsidRPr="002C6A36">
              <w:rPr>
                <w:rFonts w:ascii="Arial" w:hAnsi="Arial" w:cs="Arial"/>
                <w:b/>
                <w:lang w:val="cy-GB"/>
              </w:rPr>
              <w:t xml:space="preserve">Dadansoddi’n feirniadol </w:t>
            </w:r>
            <w:r w:rsidRPr="002C6A36">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DA328B" w:rsidRPr="002C6A36" w:rsidRDefault="00DA328B" w:rsidP="00460E77">
            <w:pPr>
              <w:rPr>
                <w:rFonts w:ascii="Arial" w:hAnsi="Arial" w:cs="Arial"/>
                <w:lang w:val="cy-GB"/>
              </w:rPr>
            </w:pPr>
            <w:r w:rsidRPr="002C6A36">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DA328B" w:rsidRPr="002C6A36" w:rsidRDefault="00DA328B" w:rsidP="00460E77">
            <w:pPr>
              <w:rPr>
                <w:rFonts w:ascii="Arial" w:hAnsi="Arial" w:cs="Arial"/>
                <w:lang w:val="cy-GB"/>
              </w:rPr>
            </w:pPr>
            <w:r w:rsidRPr="002C6A36">
              <w:rPr>
                <w:rFonts w:ascii="Arial" w:hAnsi="Arial" w:cs="Arial"/>
                <w:b/>
                <w:lang w:val="cy-GB"/>
              </w:rPr>
              <w:t xml:space="preserve">Gwerthuso’n feirniadol </w:t>
            </w:r>
            <w:r w:rsidRPr="002C6A36">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DA328B" w:rsidRPr="002C6A36" w:rsidRDefault="00DA328B" w:rsidP="00460E77">
            <w:pPr>
              <w:pStyle w:val="NOSNumberList"/>
              <w:spacing w:line="276" w:lineRule="auto"/>
              <w:rPr>
                <w:lang w:val="cy-GB"/>
              </w:rPr>
            </w:pPr>
            <w:r w:rsidRPr="002C6A36">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DA328B" w:rsidRPr="002C6A36" w:rsidRDefault="00DA328B" w:rsidP="00460E77">
            <w:pPr>
              <w:pStyle w:val="NOSNumberList"/>
              <w:spacing w:line="276" w:lineRule="auto"/>
              <w:rPr>
                <w:rFonts w:cs="Arial"/>
                <w:lang w:val="cy-GB"/>
              </w:rPr>
            </w:pPr>
          </w:p>
          <w:p w:rsidR="00DA328B" w:rsidRPr="002C6A36" w:rsidRDefault="00DA328B" w:rsidP="00460E77">
            <w:pPr>
              <w:pStyle w:val="NOSNumberList"/>
              <w:spacing w:line="276" w:lineRule="auto"/>
              <w:rPr>
                <w:lang w:val="cy-GB"/>
              </w:rPr>
            </w:pPr>
            <w:r w:rsidRPr="002C6A36">
              <w:rPr>
                <w:lang w:val="cy-GB"/>
              </w:rPr>
              <w:t>Dylai</w:t>
            </w:r>
            <w:r w:rsidRPr="002C6A36">
              <w:rPr>
                <w:b/>
                <w:lang w:val="cy-GB"/>
              </w:rPr>
              <w:t xml:space="preserve"> arferion cyflogaeth </w:t>
            </w:r>
            <w:r w:rsidRPr="002C6A36">
              <w:rPr>
                <w:lang w:val="cy-GB"/>
              </w:rPr>
              <w:t>gynnwys recriwtio, rheoli perfformiad, gweithdrefnau disgyblu, gweithdrefnau cwyno</w:t>
            </w:r>
            <w:r w:rsidRPr="002C6A36">
              <w:rPr>
                <w:b/>
                <w:lang w:val="cy-GB"/>
              </w:rPr>
              <w:t xml:space="preserve"> </w:t>
            </w:r>
          </w:p>
          <w:p w:rsidR="00DA328B" w:rsidRPr="002C6A36" w:rsidRDefault="00DA328B" w:rsidP="00460E77">
            <w:pPr>
              <w:pStyle w:val="NOSBodyText"/>
              <w:spacing w:line="276" w:lineRule="auto"/>
              <w:rPr>
                <w:lang w:val="cy-GB"/>
              </w:rPr>
            </w:pPr>
          </w:p>
          <w:p w:rsidR="00DA328B" w:rsidRPr="002C6A36" w:rsidRDefault="00DA328B" w:rsidP="00460E77">
            <w:pPr>
              <w:rPr>
                <w:rFonts w:ascii="Arial" w:hAnsi="Arial" w:cs="Arial"/>
                <w:lang w:val="cy-GB"/>
              </w:rPr>
            </w:pPr>
            <w:r w:rsidRPr="002C6A36">
              <w:rPr>
                <w:rFonts w:ascii="Arial" w:hAnsi="Arial" w:cs="Arial"/>
                <w:lang w:val="cy-GB"/>
              </w:rPr>
              <w:t>Mae</w:t>
            </w:r>
            <w:r w:rsidRPr="002C6A36">
              <w:rPr>
                <w:rFonts w:ascii="Arial" w:hAnsi="Arial" w:cs="Arial"/>
                <w:b/>
                <w:lang w:val="cy-GB"/>
              </w:rPr>
              <w:t xml:space="preserve"> arfer wedi’i seilio ar dystiolaeth</w:t>
            </w:r>
            <w:r w:rsidRPr="002C6A36">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DA328B" w:rsidRPr="002C6A36" w:rsidRDefault="00DA328B" w:rsidP="00460E77">
            <w:pPr>
              <w:pStyle w:val="NOSBodyText"/>
              <w:spacing w:line="276" w:lineRule="auto"/>
              <w:rPr>
                <w:lang w:val="cy-GB"/>
              </w:rPr>
            </w:pPr>
            <w:r w:rsidRPr="002C6A36">
              <w:rPr>
                <w:rFonts w:cs="Calibri"/>
                <w:lang w:val="cy-GB" w:eastAsia="cy-GB"/>
              </w:rPr>
              <w:lastRenderedPageBreak/>
              <w:t xml:space="preserve">Gall </w:t>
            </w:r>
            <w:r w:rsidRPr="002C6A36">
              <w:rPr>
                <w:rFonts w:cs="Calibri"/>
                <w:b/>
                <w:bCs/>
                <w:lang w:val="cy-GB" w:eastAsia="cy-GB"/>
              </w:rPr>
              <w:t xml:space="preserve">ffactorau a allai effeithio ar iechyd, lles a datblygiad </w:t>
            </w:r>
            <w:r w:rsidRPr="002C6A36">
              <w:rPr>
                <w:rFonts w:cs="Calibri"/>
                <w:lang w:val="cy-GB" w:eastAsia="cy-GB"/>
              </w:rPr>
              <w:t>gynnwys amgylchiadau andwyol neu drawma cyn neu yn ystod genedigaeth; anhwylder ar y sbectrwm awtistig; dementia; amgylchiadau teuluol; eiddilwch; niwed neu gamdriniaeth; anaf; anabledd dysgu; cyflyrau meddygol (cronig neu ac</w:t>
            </w:r>
            <w:r w:rsidRPr="002C6A36">
              <w:rPr>
                <w:rFonts w:cs="Arial"/>
                <w:lang w:val="cy-GB" w:eastAsia="cy-GB"/>
              </w:rPr>
              <w:t>í</w:t>
            </w:r>
            <w:r w:rsidRPr="002C6A36">
              <w:rPr>
                <w:rFonts w:cs="Calibri"/>
                <w:lang w:val="cy-GB" w:eastAsia="cy-GB"/>
              </w:rPr>
              <w:t xml:space="preserve">wt); iechyd meddwl; anabledd corfforol; salwch corfforol; tlodi; anghenion dwys neu gymhleth; anghenion synhwyraidd; amddifadedd cymdeithasol; camddefnyddio sylweddau </w:t>
            </w:r>
          </w:p>
          <w:p w:rsidR="00DA328B" w:rsidRPr="002C6A36" w:rsidRDefault="00DA328B" w:rsidP="00460E77">
            <w:pPr>
              <w:pStyle w:val="NOSNumberList"/>
              <w:rPr>
                <w:lang w:val="cy-GB"/>
              </w:rPr>
            </w:pPr>
          </w:p>
          <w:p w:rsidR="00DA328B" w:rsidRPr="002C6A36" w:rsidRDefault="00DA328B" w:rsidP="00460E77">
            <w:pPr>
              <w:pStyle w:val="NOSNumberList"/>
              <w:rPr>
                <w:lang w:val="cy-GB"/>
              </w:rPr>
            </w:pPr>
            <w:r w:rsidRPr="002C6A36">
              <w:rPr>
                <w:rFonts w:cs="Arial"/>
                <w:b/>
                <w:lang w:val="cy-GB"/>
              </w:rPr>
              <w:t>Arweinyddiaeth</w:t>
            </w:r>
            <w:r w:rsidRPr="002C6A36">
              <w:rPr>
                <w:rFonts w:cs="Arial"/>
                <w:lang w:val="cy-GB"/>
              </w:rPr>
              <w:t xml:space="preserve"> </w:t>
            </w:r>
            <w:r w:rsidRPr="002C6A36">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DA328B" w:rsidRPr="002C6A36" w:rsidRDefault="00DA328B" w:rsidP="00460E77">
            <w:pPr>
              <w:pStyle w:val="NOSNumberList"/>
              <w:rPr>
                <w:rFonts w:cs="Arial"/>
                <w:lang w:val="cy-GB"/>
              </w:rPr>
            </w:pPr>
          </w:p>
          <w:p w:rsidR="00DA328B" w:rsidRPr="002C6A36" w:rsidRDefault="00DA328B" w:rsidP="00460E77">
            <w:pPr>
              <w:pStyle w:val="NOSBodyText"/>
              <w:spacing w:line="276" w:lineRule="auto"/>
              <w:rPr>
                <w:lang w:val="cy-GB"/>
              </w:rPr>
            </w:pPr>
            <w:r w:rsidRPr="002C6A36">
              <w:rPr>
                <w:rFonts w:cs="Arial"/>
                <w:b/>
                <w:lang w:val="cy-GB"/>
              </w:rPr>
              <w:t xml:space="preserve">Rheolaeth </w:t>
            </w:r>
            <w:r w:rsidRPr="002C6A36">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DA328B" w:rsidRPr="002C6A36" w:rsidRDefault="00DA328B" w:rsidP="00460E77">
            <w:pPr>
              <w:pStyle w:val="NOSBodyText"/>
              <w:spacing w:line="276" w:lineRule="auto"/>
              <w:rPr>
                <w:lang w:val="cy-GB"/>
              </w:rPr>
            </w:pPr>
          </w:p>
          <w:p w:rsidR="00DA328B" w:rsidRPr="002C6A36" w:rsidRDefault="00DA328B" w:rsidP="00460E77">
            <w:pPr>
              <w:pStyle w:val="NOSBodyText"/>
              <w:spacing w:line="276" w:lineRule="auto"/>
              <w:rPr>
                <w:rFonts w:cs="Arial"/>
                <w:lang w:val="cy-GB"/>
              </w:rPr>
            </w:pPr>
            <w:r w:rsidRPr="002C6A36">
              <w:rPr>
                <w:rFonts w:cs="Arial"/>
                <w:b/>
                <w:lang w:val="cy-GB"/>
              </w:rPr>
              <w:t xml:space="preserve">Canlyniadau </w:t>
            </w:r>
            <w:r w:rsidRPr="002C6A36">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DA328B" w:rsidRPr="002C6A36" w:rsidRDefault="00DA328B" w:rsidP="00460E77">
            <w:pPr>
              <w:pStyle w:val="NOSBodyText"/>
              <w:spacing w:line="276" w:lineRule="auto"/>
              <w:rPr>
                <w:rFonts w:cs="Arial"/>
                <w:b/>
                <w:lang w:val="cy-GB"/>
              </w:rPr>
            </w:pPr>
          </w:p>
          <w:p w:rsidR="00DA328B" w:rsidRPr="002C6A36" w:rsidRDefault="00DA328B" w:rsidP="00460E77">
            <w:pPr>
              <w:pStyle w:val="NOSBodyText"/>
              <w:spacing w:line="276" w:lineRule="auto"/>
              <w:rPr>
                <w:b/>
                <w:lang w:val="cy-GB"/>
              </w:rPr>
            </w:pPr>
            <w:r w:rsidRPr="002C6A36">
              <w:rPr>
                <w:rFonts w:cs="Arial"/>
                <w:bCs/>
                <w:lang w:val="cy-GB"/>
              </w:rPr>
              <w:t>Mae</w:t>
            </w:r>
            <w:r w:rsidRPr="002C6A36">
              <w:rPr>
                <w:rFonts w:cs="Arial"/>
                <w:b/>
                <w:lang w:val="cy-GB"/>
              </w:rPr>
              <w:t xml:space="preserve"> allbynnau </w:t>
            </w:r>
            <w:r w:rsidRPr="002C6A36">
              <w:rPr>
                <w:rFonts w:cs="Arial"/>
                <w:bCs/>
                <w:lang w:val="cy-GB"/>
              </w:rPr>
              <w:t xml:space="preserve">yn gynhyrchion, gwasanaethau neu gyfleusterau </w:t>
            </w:r>
            <w:r w:rsidRPr="002C6A36">
              <w:rPr>
                <w:rFonts w:cs="Arial"/>
                <w:lang w:val="cy-GB"/>
              </w:rPr>
              <w:t xml:space="preserve">pendant sy’n deillio o weithgareddau’r sefydliad neu weithgareddau’r rhai hynny sy’n ymwneud â chyflwyno’r ddarpariaeth gwasanaethau. Gellir defnyddio allbynnau i gyflawni canlyniadau </w:t>
            </w:r>
          </w:p>
          <w:p w:rsidR="00DA328B" w:rsidRPr="002C6A36" w:rsidRDefault="00DA328B" w:rsidP="00460E77">
            <w:pPr>
              <w:pStyle w:val="NOSBodyText"/>
              <w:spacing w:line="276" w:lineRule="auto"/>
              <w:rPr>
                <w:b/>
                <w:lang w:val="cy-GB"/>
              </w:rPr>
            </w:pPr>
          </w:p>
          <w:p w:rsidR="00DA328B" w:rsidRPr="002C6A36" w:rsidRDefault="00DA328B" w:rsidP="00460E77">
            <w:pPr>
              <w:pStyle w:val="NOSBodyText"/>
              <w:spacing w:line="276" w:lineRule="auto"/>
              <w:rPr>
                <w:rFonts w:cs="Calibri"/>
                <w:lang w:val="cy-GB" w:eastAsia="cy-GB"/>
              </w:rPr>
            </w:pPr>
            <w:r w:rsidRPr="002C6A36">
              <w:rPr>
                <w:rFonts w:cs="Calibri"/>
                <w:lang w:val="cy-GB" w:eastAsia="cy-GB"/>
              </w:rPr>
              <w:t xml:space="preserve">Gellir diffinio </w:t>
            </w:r>
            <w:r w:rsidRPr="002C6A36">
              <w:rPr>
                <w:rFonts w:cs="Calibri"/>
                <w:b/>
                <w:bCs/>
                <w:lang w:val="cy-GB" w:eastAsia="cy-GB"/>
              </w:rPr>
              <w:t xml:space="preserve">personoli </w:t>
            </w:r>
            <w:r w:rsidRPr="002C6A36">
              <w:rPr>
                <w:rFonts w:cs="Calibri"/>
                <w:lang w:val="cy-GB" w:eastAsia="cy-GB"/>
              </w:rPr>
              <w:t xml:space="preserve">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w:t>
            </w:r>
            <w:r w:rsidRPr="002C6A36">
              <w:rPr>
                <w:rFonts w:cs="Calibri"/>
                <w:lang w:val="cy-GB" w:eastAsia="cy-GB"/>
              </w:rPr>
              <w:lastRenderedPageBreak/>
              <w:t>chymunedau</w:t>
            </w:r>
          </w:p>
          <w:p w:rsidR="00DA328B" w:rsidRPr="002C6A36" w:rsidRDefault="00DA328B" w:rsidP="00460E77">
            <w:pPr>
              <w:pStyle w:val="NOSBodyText"/>
              <w:spacing w:line="276" w:lineRule="auto"/>
              <w:rPr>
                <w:lang w:val="cy-GB"/>
              </w:rPr>
            </w:pPr>
          </w:p>
          <w:p w:rsidR="00DA328B" w:rsidRPr="002C6A36" w:rsidRDefault="00DA328B" w:rsidP="00460E77">
            <w:pPr>
              <w:pStyle w:val="NOSBodyText"/>
              <w:spacing w:line="276" w:lineRule="auto"/>
              <w:rPr>
                <w:lang w:val="cy-GB"/>
              </w:rPr>
            </w:pPr>
            <w:r w:rsidRPr="002C6A36">
              <w:rPr>
                <w:lang w:val="cy-GB"/>
              </w:rPr>
              <w:t xml:space="preserve">Yn ddibynnol ar sut caiff ei ddefnyddio, gall </w:t>
            </w:r>
            <w:r w:rsidRPr="002C6A36">
              <w:rPr>
                <w:b/>
                <w:lang w:val="cy-GB"/>
              </w:rPr>
              <w:t>p</w:t>
            </w:r>
            <w:r w:rsidRPr="002C6A36">
              <w:rPr>
                <w:rFonts w:cs="Arial"/>
                <w:b/>
                <w:lang w:val="cy-GB"/>
              </w:rPr>
              <w:t>ŵ</w:t>
            </w:r>
            <w:r w:rsidRPr="002C6A36">
              <w:rPr>
                <w:b/>
                <w:lang w:val="cy-GB"/>
              </w:rPr>
              <w:t xml:space="preserve">er a dylanwad </w:t>
            </w:r>
            <w:r w:rsidRPr="002C6A36">
              <w:rPr>
                <w:lang w:val="cy-GB"/>
              </w:rPr>
              <w:t xml:space="preserve">arweinwyr a rheolwyr naill ai gael effaith gadarnhaol neu negyddol ar berthnasoedd  </w:t>
            </w:r>
          </w:p>
          <w:p w:rsidR="00DA328B" w:rsidRPr="002C6A36" w:rsidRDefault="00DA328B" w:rsidP="00460E77">
            <w:pPr>
              <w:pStyle w:val="NOSBodyText"/>
              <w:spacing w:line="276" w:lineRule="auto"/>
              <w:rPr>
                <w:b/>
                <w:lang w:val="cy-GB"/>
              </w:rPr>
            </w:pPr>
          </w:p>
          <w:p w:rsidR="00DA328B" w:rsidRPr="002C6A36" w:rsidRDefault="00DA328B" w:rsidP="004D1BAD">
            <w:pPr>
              <w:pStyle w:val="NOSBodyHeading"/>
              <w:rPr>
                <w:b w:val="0"/>
                <w:lang w:val="cy-GB"/>
              </w:rPr>
            </w:pPr>
            <w:r w:rsidRPr="002C6A36">
              <w:rPr>
                <w:b w:val="0"/>
                <w:lang w:val="cy-GB"/>
              </w:rPr>
              <w:t>Byddai systemau, gweithdrefnau ac arferion ar gyfer</w:t>
            </w:r>
            <w:r w:rsidRPr="002C6A36">
              <w:rPr>
                <w:lang w:val="cy-GB"/>
              </w:rPr>
              <w:t xml:space="preserve"> gweithio’n unigol yn ddiogel</w:t>
            </w:r>
            <w:r w:rsidRPr="002C6A36">
              <w:rPr>
                <w:b w:val="0"/>
                <w:lang w:val="cy-GB"/>
              </w:rPr>
              <w:t xml:space="preserve"> yn cynnwys asesiadau risg, systemau ar alwad, mynd i mewn i gartrefi unigolion a sicrhau bod y cartrefi hynny’n ddiogel, cadw at Godau Ymarfer a ffiniau proffesiynol</w:t>
            </w: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b w:val="0"/>
                <w:lang w:val="cy-GB"/>
              </w:rPr>
            </w:pPr>
          </w:p>
          <w:p w:rsidR="00DA328B" w:rsidRPr="002C6A36" w:rsidRDefault="00DA328B" w:rsidP="004D1BAD">
            <w:pPr>
              <w:pStyle w:val="NOSBodyHeading"/>
              <w:rPr>
                <w:rFonts w:cs="Arial"/>
                <w:b w:val="0"/>
                <w:vertAlign w:val="subscript"/>
                <w:lang w:val="cy-GB"/>
              </w:rPr>
            </w:pPr>
          </w:p>
          <w:p w:rsidR="00DA328B" w:rsidRPr="002C6A36" w:rsidRDefault="00DA328B" w:rsidP="00F0293E">
            <w:pPr>
              <w:pStyle w:val="NOSBodyText"/>
              <w:rPr>
                <w:lang w:val="cy-GB"/>
              </w:rPr>
            </w:pPr>
          </w:p>
        </w:tc>
      </w:tr>
      <w:tr w:rsidR="00DA328B" w:rsidRPr="002C6A36">
        <w:tc>
          <w:tcPr>
            <w:tcW w:w="2518" w:type="dxa"/>
          </w:tcPr>
          <w:p w:rsidR="00DA328B" w:rsidRPr="002C6A36" w:rsidRDefault="00DA328B" w:rsidP="000076D9">
            <w:pPr>
              <w:pStyle w:val="NOSSideHeading"/>
              <w:rPr>
                <w:rFonts w:cs="Arial"/>
              </w:rPr>
            </w:pPr>
            <w:r w:rsidRPr="002C6A36">
              <w:rPr>
                <w:rFonts w:cs="Arial"/>
              </w:rPr>
              <w:lastRenderedPageBreak/>
              <w:t>Gwerthoedd</w:t>
            </w:r>
          </w:p>
        </w:tc>
        <w:tc>
          <w:tcPr>
            <w:tcW w:w="7902" w:type="dxa"/>
          </w:tcPr>
          <w:p w:rsidR="00DA328B" w:rsidRPr="002C6A36" w:rsidRDefault="00DA328B" w:rsidP="00460E77">
            <w:pPr>
              <w:pStyle w:val="NOSBodyText"/>
              <w:rPr>
                <w:lang w:val="cy-GB"/>
              </w:rPr>
            </w:pPr>
            <w:r w:rsidRPr="002C6A36">
              <w:rPr>
                <w:lang w:val="cy-GB"/>
              </w:rPr>
              <w:t>Glynu wrth godau ymarfer neu ymddygiad lle y bônt yn berthnasol i'ch rôl a'r egwyddorion a'r gwerthoedd sy'n sail i'ch lleoliad gwaith, gan gynnwys hawliau plant, pobl ifanc ac oedolion. Mae’r rhain yn cynnwys yr hawliau:</w:t>
            </w:r>
          </w:p>
          <w:p w:rsidR="00DA328B" w:rsidRPr="002C6A36" w:rsidRDefault="00DA328B" w:rsidP="00460E77">
            <w:pPr>
              <w:pStyle w:val="NOSBodyText"/>
              <w:rPr>
                <w:lang w:val="cy-GB"/>
              </w:rPr>
            </w:pPr>
          </w:p>
          <w:p w:rsidR="00DA328B" w:rsidRPr="002C6A36" w:rsidRDefault="00DA328B" w:rsidP="00460E77">
            <w:pPr>
              <w:pStyle w:val="NOSBodyText"/>
              <w:ind w:left="423"/>
              <w:rPr>
                <w:lang w:val="cy-GB"/>
              </w:rPr>
            </w:pPr>
            <w:r w:rsidRPr="002C6A36">
              <w:rPr>
                <w:lang w:val="cy-GB"/>
              </w:rPr>
              <w:t xml:space="preserve">I gael eu trin fel unigolyn </w:t>
            </w:r>
          </w:p>
          <w:p w:rsidR="00DA328B" w:rsidRPr="002C6A36" w:rsidRDefault="00DA328B" w:rsidP="00460E77">
            <w:pPr>
              <w:pStyle w:val="NOSBodyText"/>
              <w:ind w:left="423"/>
              <w:rPr>
                <w:lang w:val="cy-GB"/>
              </w:rPr>
            </w:pPr>
            <w:r w:rsidRPr="002C6A36">
              <w:rPr>
                <w:lang w:val="cy-GB"/>
              </w:rPr>
              <w:t xml:space="preserve">I gael eu trin yn gyfartal a pheidio ag wynebu gwahaniaethu </w:t>
            </w:r>
          </w:p>
          <w:p w:rsidR="00DA328B" w:rsidRPr="002C6A36" w:rsidRDefault="00DA328B" w:rsidP="00460E77">
            <w:pPr>
              <w:pStyle w:val="NOSBodyText"/>
              <w:ind w:left="423"/>
              <w:rPr>
                <w:lang w:val="cy-GB"/>
              </w:rPr>
            </w:pPr>
            <w:r w:rsidRPr="002C6A36">
              <w:rPr>
                <w:lang w:val="cy-GB"/>
              </w:rPr>
              <w:t xml:space="preserve">I gael eu parchu </w:t>
            </w:r>
          </w:p>
          <w:p w:rsidR="00DA328B" w:rsidRPr="002C6A36" w:rsidRDefault="00DA328B" w:rsidP="00460E77">
            <w:pPr>
              <w:pStyle w:val="NOSBodyText"/>
              <w:ind w:left="423"/>
              <w:rPr>
                <w:lang w:val="cy-GB"/>
              </w:rPr>
            </w:pPr>
            <w:r w:rsidRPr="002C6A36">
              <w:rPr>
                <w:lang w:val="cy-GB"/>
              </w:rPr>
              <w:t xml:space="preserve">I gael preifatrwydd </w:t>
            </w:r>
          </w:p>
          <w:p w:rsidR="00DA328B" w:rsidRPr="002C6A36" w:rsidRDefault="00DA328B" w:rsidP="00460E77">
            <w:pPr>
              <w:pStyle w:val="NOSBodyText"/>
              <w:ind w:left="423"/>
              <w:rPr>
                <w:lang w:val="cy-GB"/>
              </w:rPr>
            </w:pPr>
            <w:r w:rsidRPr="002C6A36">
              <w:rPr>
                <w:lang w:val="cy-GB"/>
              </w:rPr>
              <w:t xml:space="preserve">I gael eu trin mewn ffordd urddasol </w:t>
            </w:r>
          </w:p>
          <w:p w:rsidR="00DA328B" w:rsidRPr="002C6A36" w:rsidRDefault="00DA328B" w:rsidP="00460E77">
            <w:pPr>
              <w:pStyle w:val="NOSBodyText"/>
              <w:ind w:left="423"/>
              <w:rPr>
                <w:lang w:val="cy-GB"/>
              </w:rPr>
            </w:pPr>
            <w:r w:rsidRPr="002C6A36">
              <w:rPr>
                <w:lang w:val="cy-GB"/>
              </w:rPr>
              <w:t xml:space="preserve">I gael eu diogelu rhag perygl a niwed </w:t>
            </w:r>
          </w:p>
          <w:p w:rsidR="00DA328B" w:rsidRPr="002C6A36" w:rsidRDefault="00DA328B" w:rsidP="00460E77">
            <w:pPr>
              <w:pStyle w:val="NOSBodyText"/>
              <w:ind w:left="423"/>
              <w:rPr>
                <w:lang w:val="cy-GB"/>
              </w:rPr>
            </w:pPr>
            <w:r w:rsidRPr="002C6A36">
              <w:rPr>
                <w:lang w:val="cy-GB"/>
              </w:rPr>
              <w:t>I gael cymorth a gofal mewn ffordd sy'n diwallu eu hanghenion, sy'n ystyried eu dewisiadau ac sy'n eu hamddiffyn hefyd</w:t>
            </w:r>
          </w:p>
          <w:p w:rsidR="00DA328B" w:rsidRPr="002C6A36" w:rsidRDefault="00DA328B" w:rsidP="00460E77">
            <w:pPr>
              <w:pStyle w:val="NOSBodyText"/>
              <w:ind w:left="423"/>
              <w:rPr>
                <w:lang w:val="cy-GB"/>
              </w:rPr>
            </w:pPr>
            <w:r w:rsidRPr="002C6A36">
              <w:rPr>
                <w:lang w:val="cy-GB"/>
              </w:rPr>
              <w:t xml:space="preserve">I gyfathrebu gan ddefnyddio eu dulliau cyfathrebu ac iaith ddewisol </w:t>
            </w:r>
          </w:p>
          <w:p w:rsidR="00DA328B" w:rsidRPr="002C6A36" w:rsidRDefault="00DA328B" w:rsidP="00460E77">
            <w:pPr>
              <w:pStyle w:val="NOSBodyText"/>
              <w:spacing w:line="276" w:lineRule="auto"/>
              <w:ind w:firstLine="448"/>
            </w:pPr>
            <w:r w:rsidRPr="002C6A36">
              <w:rPr>
                <w:lang w:val="cy-GB"/>
              </w:rPr>
              <w:t>I allu cael gafael ar wybodaeth amdanynt hwy eu hunain</w:t>
            </w:r>
          </w:p>
        </w:tc>
      </w:tr>
      <w:bookmarkEnd w:id="11"/>
    </w:tbl>
    <w:p w:rsidR="00DA328B" w:rsidRPr="002C6A36" w:rsidRDefault="00DA328B">
      <w:r w:rsidRPr="002C6A36">
        <w:rPr>
          <w:b/>
        </w:rPr>
        <w:br w:type="page"/>
      </w:r>
    </w:p>
    <w:tbl>
      <w:tblPr>
        <w:tblW w:w="0" w:type="auto"/>
        <w:tblInd w:w="-106" w:type="dxa"/>
        <w:tblLook w:val="00A0" w:firstRow="1" w:lastRow="0" w:firstColumn="1" w:lastColumn="0" w:noHBand="0" w:noVBand="0"/>
      </w:tblPr>
      <w:tblGrid>
        <w:gridCol w:w="2518"/>
        <w:gridCol w:w="7902"/>
      </w:tblGrid>
      <w:tr w:rsidR="00DA328B" w:rsidRPr="002C6A36">
        <w:tc>
          <w:tcPr>
            <w:tcW w:w="2518" w:type="dxa"/>
          </w:tcPr>
          <w:p w:rsidR="00DA328B" w:rsidRPr="002C6A36" w:rsidRDefault="00DA328B" w:rsidP="00690067">
            <w:pPr>
              <w:pStyle w:val="NOSSideHeading"/>
            </w:pPr>
            <w:r w:rsidRPr="002C6A36">
              <w:lastRenderedPageBreak/>
              <w:br w:type="page"/>
            </w:r>
            <w:bookmarkStart w:id="15" w:name="EndBookmark"/>
            <w:bookmarkEnd w:id="15"/>
            <w:r w:rsidRPr="002C6A36">
              <w:br w:type="page"/>
            </w:r>
            <w:r w:rsidRPr="002C6A36">
              <w:rPr>
                <w:rStyle w:val="A2"/>
                <w:b/>
                <w:color w:val="0070C0"/>
                <w:szCs w:val="26"/>
              </w:rPr>
              <w:t>Datblygwyd gan</w:t>
            </w:r>
          </w:p>
        </w:tc>
        <w:tc>
          <w:tcPr>
            <w:tcW w:w="7902" w:type="dxa"/>
          </w:tcPr>
          <w:p w:rsidR="00DA328B" w:rsidRPr="002C6A36" w:rsidRDefault="00DA328B" w:rsidP="001F6BF7">
            <w:pPr>
              <w:pStyle w:val="NOSBodyText"/>
            </w:pPr>
            <w:bookmarkStart w:id="16" w:name="StartDevelopedBy"/>
            <w:bookmarkEnd w:id="16"/>
            <w:r w:rsidRPr="002C6A36">
              <w:t>Sgiliau Gofal a Datblygu</w:t>
            </w:r>
          </w:p>
          <w:p w:rsidR="00DA328B" w:rsidRPr="002C6A36" w:rsidRDefault="00DA328B" w:rsidP="001F6BF7">
            <w:pPr>
              <w:pStyle w:val="NOSBodyText"/>
            </w:pPr>
            <w:bookmarkStart w:id="17" w:name="EndDevelopedBy"/>
            <w:bookmarkEnd w:id="17"/>
          </w:p>
        </w:tc>
      </w:tr>
      <w:tr w:rsidR="00DA328B" w:rsidRPr="002C6A36">
        <w:tc>
          <w:tcPr>
            <w:tcW w:w="2518" w:type="dxa"/>
          </w:tcPr>
          <w:p w:rsidR="00DA328B" w:rsidRPr="002C6A36" w:rsidRDefault="00E73645"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DA328B" w:rsidRPr="002C6A36">
              <w:rPr>
                <w:rStyle w:val="A2"/>
                <w:b/>
                <w:color w:val="0070C0"/>
                <w:szCs w:val="26"/>
              </w:rPr>
              <w:t>Rhif fersiwn</w:t>
            </w:r>
          </w:p>
        </w:tc>
        <w:tc>
          <w:tcPr>
            <w:tcW w:w="7902" w:type="dxa"/>
          </w:tcPr>
          <w:p w:rsidR="00DA328B" w:rsidRPr="002C6A36" w:rsidRDefault="00DA328B" w:rsidP="001F6BF7">
            <w:pPr>
              <w:pStyle w:val="NOSBodyText"/>
              <w:rPr>
                <w:color w:val="221E1F"/>
              </w:rPr>
            </w:pPr>
            <w:bookmarkStart w:id="18" w:name="StartVersion"/>
            <w:bookmarkEnd w:id="18"/>
            <w:r w:rsidRPr="002C6A36">
              <w:rPr>
                <w:color w:val="221E1F"/>
              </w:rPr>
              <w:t>1</w:t>
            </w:r>
          </w:p>
          <w:p w:rsidR="00DA328B" w:rsidRPr="002C6A36" w:rsidRDefault="00DA328B" w:rsidP="001F6BF7">
            <w:pPr>
              <w:pStyle w:val="NOSBodyText"/>
              <w:rPr>
                <w:color w:val="221E1F"/>
              </w:rPr>
            </w:pPr>
            <w:bookmarkStart w:id="19" w:name="EndVersion"/>
            <w:bookmarkEnd w:id="19"/>
          </w:p>
        </w:tc>
      </w:tr>
      <w:tr w:rsidR="00DA328B" w:rsidRPr="002C6A36">
        <w:tc>
          <w:tcPr>
            <w:tcW w:w="2518" w:type="dxa"/>
          </w:tcPr>
          <w:p w:rsidR="00DA328B" w:rsidRPr="002C6A36" w:rsidRDefault="00E7364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DA328B" w:rsidRPr="002C6A36">
              <w:rPr>
                <w:rStyle w:val="A2"/>
                <w:rFonts w:ascii="Helvetica" w:hAnsi="Helvetica" w:cs="Helvetica"/>
                <w:bCs/>
                <w:noProof/>
                <w:lang w:eastAsia="en-GB"/>
              </w:rPr>
              <w:t>Dyddiad y’i cymeradwywyd</w:t>
            </w:r>
          </w:p>
        </w:tc>
        <w:tc>
          <w:tcPr>
            <w:tcW w:w="7902" w:type="dxa"/>
          </w:tcPr>
          <w:p w:rsidR="00DA328B" w:rsidRPr="002C6A36" w:rsidRDefault="00DA328B" w:rsidP="006F13AE">
            <w:pPr>
              <w:pStyle w:val="NOSBodyText"/>
              <w:rPr>
                <w:color w:val="221E1F"/>
              </w:rPr>
            </w:pPr>
            <w:bookmarkStart w:id="20" w:name="StartApproved"/>
            <w:bookmarkEnd w:id="20"/>
            <w:r w:rsidRPr="002C6A36">
              <w:rPr>
                <w:color w:val="221E1F"/>
              </w:rPr>
              <w:t>Ionawr 2013</w:t>
            </w:r>
          </w:p>
          <w:p w:rsidR="00DA328B" w:rsidRPr="002C6A36" w:rsidRDefault="00DA328B" w:rsidP="006F13AE">
            <w:pPr>
              <w:pStyle w:val="NOSBodyText"/>
              <w:rPr>
                <w:color w:val="221E1F"/>
              </w:rPr>
            </w:pPr>
            <w:bookmarkStart w:id="21" w:name="EndApproved"/>
            <w:bookmarkEnd w:id="21"/>
          </w:p>
        </w:tc>
      </w:tr>
      <w:tr w:rsidR="00DA328B" w:rsidRPr="002C6A36">
        <w:tc>
          <w:tcPr>
            <w:tcW w:w="2518" w:type="dxa"/>
          </w:tcPr>
          <w:p w:rsidR="00DA328B" w:rsidRPr="002C6A36" w:rsidRDefault="00DA328B" w:rsidP="00690067">
            <w:pPr>
              <w:autoSpaceDE w:val="0"/>
              <w:autoSpaceDN w:val="0"/>
              <w:adjustRightInd w:val="0"/>
              <w:spacing w:after="0" w:line="241" w:lineRule="atLeast"/>
              <w:rPr>
                <w:rStyle w:val="A2"/>
                <w:rFonts w:ascii="Helvetica" w:hAnsi="Helvetica" w:cs="Helvetica"/>
                <w:bCs/>
                <w:noProof/>
                <w:lang w:eastAsia="en-GB"/>
              </w:rPr>
            </w:pPr>
            <w:r w:rsidRPr="002C6A36">
              <w:rPr>
                <w:rStyle w:val="A2"/>
                <w:rFonts w:ascii="Helvetica" w:hAnsi="Helvetica" w:cs="Helvetica"/>
                <w:bCs/>
                <w:noProof/>
                <w:lang w:eastAsia="en-GB"/>
              </w:rPr>
              <w:t>Dyddiad adolygu dangosol</w:t>
            </w:r>
            <w:r w:rsidR="00E73645">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DA328B" w:rsidRPr="002C6A36" w:rsidRDefault="00DA328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A328B" w:rsidRPr="002C6A36" w:rsidRDefault="00DA328B" w:rsidP="006F13AE">
            <w:pPr>
              <w:pStyle w:val="NOSBodyText"/>
              <w:rPr>
                <w:color w:val="221E1F"/>
              </w:rPr>
            </w:pPr>
            <w:bookmarkStart w:id="22" w:name="StartReview"/>
            <w:bookmarkEnd w:id="22"/>
            <w:r w:rsidRPr="002C6A36">
              <w:rPr>
                <w:color w:val="221E1F"/>
              </w:rPr>
              <w:t>Ionawr 2016</w:t>
            </w:r>
          </w:p>
          <w:p w:rsidR="00DA328B" w:rsidRPr="002C6A36" w:rsidRDefault="00DA328B" w:rsidP="006F13AE">
            <w:pPr>
              <w:pStyle w:val="NOSBodyText"/>
              <w:rPr>
                <w:color w:val="221E1F"/>
              </w:rPr>
            </w:pPr>
            <w:bookmarkStart w:id="23" w:name="EndReview"/>
            <w:bookmarkEnd w:id="23"/>
          </w:p>
        </w:tc>
      </w:tr>
      <w:tr w:rsidR="00DA328B" w:rsidRPr="002C6A36">
        <w:tc>
          <w:tcPr>
            <w:tcW w:w="2518" w:type="dxa"/>
          </w:tcPr>
          <w:p w:rsidR="00DA328B" w:rsidRPr="002C6A36" w:rsidRDefault="00E7364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DA328B" w:rsidRPr="002C6A36">
              <w:rPr>
                <w:rStyle w:val="A2"/>
                <w:rFonts w:ascii="Helvetica" w:hAnsi="Helvetica" w:cs="Helvetica"/>
                <w:bCs/>
                <w:noProof/>
                <w:lang w:eastAsia="en-GB"/>
              </w:rPr>
              <w:t>Dilysrwydd</w:t>
            </w:r>
          </w:p>
        </w:tc>
        <w:tc>
          <w:tcPr>
            <w:tcW w:w="7902" w:type="dxa"/>
          </w:tcPr>
          <w:p w:rsidR="00DA328B" w:rsidRPr="002C6A36" w:rsidRDefault="00DA328B" w:rsidP="00690067">
            <w:pPr>
              <w:pStyle w:val="NOSBodyText"/>
              <w:rPr>
                <w:rStyle w:val="A3"/>
              </w:rPr>
            </w:pPr>
            <w:bookmarkStart w:id="24" w:name="StartValidity"/>
            <w:bookmarkEnd w:id="24"/>
            <w:r w:rsidRPr="002C6A36">
              <w:rPr>
                <w:rStyle w:val="A3"/>
              </w:rPr>
              <w:t>Cyfredol</w:t>
            </w:r>
          </w:p>
          <w:p w:rsidR="00DA328B" w:rsidRPr="002C6A36" w:rsidRDefault="00DA328B" w:rsidP="00690067">
            <w:pPr>
              <w:pStyle w:val="NOSBodyText"/>
              <w:rPr>
                <w:color w:val="221E1F"/>
              </w:rPr>
            </w:pPr>
            <w:bookmarkStart w:id="25" w:name="EndValidity"/>
            <w:bookmarkEnd w:id="25"/>
          </w:p>
        </w:tc>
      </w:tr>
      <w:tr w:rsidR="00DA328B" w:rsidRPr="002C6A36">
        <w:tc>
          <w:tcPr>
            <w:tcW w:w="2518" w:type="dxa"/>
          </w:tcPr>
          <w:p w:rsidR="00DA328B" w:rsidRPr="002C6A36" w:rsidRDefault="00E7364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DA328B" w:rsidRPr="002C6A36">
              <w:rPr>
                <w:rStyle w:val="A2"/>
                <w:rFonts w:ascii="Helvetica" w:hAnsi="Helvetica" w:cs="Helvetica"/>
                <w:bCs/>
                <w:noProof/>
                <w:lang w:eastAsia="en-GB"/>
              </w:rPr>
              <w:t>Statws</w:t>
            </w:r>
          </w:p>
        </w:tc>
        <w:tc>
          <w:tcPr>
            <w:tcW w:w="7902" w:type="dxa"/>
          </w:tcPr>
          <w:p w:rsidR="00DA328B" w:rsidRPr="002C6A36" w:rsidRDefault="00DA328B" w:rsidP="001F6BF7">
            <w:pPr>
              <w:pStyle w:val="NOSBodyText"/>
              <w:rPr>
                <w:color w:val="221E1F"/>
              </w:rPr>
            </w:pPr>
            <w:bookmarkStart w:id="26" w:name="StartStatus"/>
            <w:bookmarkEnd w:id="26"/>
            <w:r w:rsidRPr="002C6A36">
              <w:rPr>
                <w:color w:val="221E1F"/>
              </w:rPr>
              <w:t>Gwreiddiol</w:t>
            </w:r>
          </w:p>
          <w:p w:rsidR="00DA328B" w:rsidRPr="002C6A36" w:rsidRDefault="00DA328B" w:rsidP="001F6BF7">
            <w:pPr>
              <w:pStyle w:val="NOSBodyText"/>
              <w:rPr>
                <w:color w:val="221E1F"/>
              </w:rPr>
            </w:pPr>
            <w:bookmarkStart w:id="27" w:name="EndStatus"/>
            <w:bookmarkEnd w:id="27"/>
          </w:p>
        </w:tc>
      </w:tr>
      <w:tr w:rsidR="00DA328B" w:rsidRPr="002C6A36">
        <w:tc>
          <w:tcPr>
            <w:tcW w:w="2518" w:type="dxa"/>
          </w:tcPr>
          <w:p w:rsidR="00DA328B" w:rsidRPr="002C6A36" w:rsidRDefault="00E73645"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DA328B" w:rsidRPr="002C6A36">
              <w:rPr>
                <w:rStyle w:val="A2"/>
                <w:rFonts w:ascii="Helvetica" w:hAnsi="Helvetica" w:cs="Helvetica"/>
                <w:bCs/>
                <w:noProof/>
                <w:lang w:eastAsia="en-GB"/>
              </w:rPr>
              <w:t>Sefydliad gwreiddiol</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DA328B" w:rsidRPr="002C6A36" w:rsidRDefault="00DA328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A328B" w:rsidRPr="002C6A36" w:rsidRDefault="00DA328B" w:rsidP="001F6BF7">
            <w:pPr>
              <w:pStyle w:val="NOSBodyText"/>
              <w:rPr>
                <w:color w:val="221E1F"/>
              </w:rPr>
            </w:pPr>
            <w:bookmarkStart w:id="28" w:name="StartOrigin"/>
            <w:bookmarkEnd w:id="28"/>
            <w:r w:rsidRPr="002C6A36">
              <w:rPr>
                <w:color w:val="221E1F"/>
              </w:rPr>
              <w:t xml:space="preserve">Sgiliau Gofal a Datblygu </w:t>
            </w:r>
            <w:bookmarkStart w:id="29" w:name="EndOrigin"/>
            <w:bookmarkEnd w:id="29"/>
          </w:p>
        </w:tc>
      </w:tr>
      <w:tr w:rsidR="00DA328B" w:rsidRPr="002C6A36">
        <w:tc>
          <w:tcPr>
            <w:tcW w:w="2518" w:type="dxa"/>
          </w:tcPr>
          <w:p w:rsidR="00DA328B" w:rsidRPr="002C6A36" w:rsidRDefault="00E7364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DA328B" w:rsidRPr="002C6A36">
              <w:rPr>
                <w:rStyle w:val="A2"/>
                <w:rFonts w:ascii="Helvetica" w:hAnsi="Helvetica" w:cs="Helvetica"/>
                <w:bCs/>
                <w:noProof/>
                <w:lang w:eastAsia="en-GB"/>
              </w:rPr>
              <w:t>URN gwreiddiol</w:t>
            </w:r>
          </w:p>
        </w:tc>
        <w:tc>
          <w:tcPr>
            <w:tcW w:w="7902" w:type="dxa"/>
          </w:tcPr>
          <w:p w:rsidR="00DA328B" w:rsidRPr="002C6A36" w:rsidRDefault="00DA328B" w:rsidP="001F6BF7">
            <w:pPr>
              <w:pStyle w:val="NOSBodyText"/>
              <w:rPr>
                <w:color w:val="221E1F"/>
              </w:rPr>
            </w:pPr>
            <w:bookmarkStart w:id="30" w:name="StartOriginURN"/>
            <w:bookmarkEnd w:id="30"/>
            <w:r w:rsidRPr="002C6A36">
              <w:rPr>
                <w:color w:val="221E1F"/>
              </w:rPr>
              <w:t xml:space="preserve"> LMCA4</w:t>
            </w:r>
          </w:p>
          <w:p w:rsidR="00DA328B" w:rsidRPr="002C6A36" w:rsidRDefault="00DA328B" w:rsidP="001F6BF7">
            <w:pPr>
              <w:pStyle w:val="NOSBodyText"/>
              <w:rPr>
                <w:color w:val="221E1F"/>
              </w:rPr>
            </w:pPr>
            <w:bookmarkStart w:id="31" w:name="EndOriginURN"/>
            <w:bookmarkEnd w:id="31"/>
          </w:p>
        </w:tc>
      </w:tr>
      <w:tr w:rsidR="00DA328B" w:rsidRPr="002C6A36">
        <w:tc>
          <w:tcPr>
            <w:tcW w:w="2518" w:type="dxa"/>
          </w:tcPr>
          <w:p w:rsidR="00DA328B" w:rsidRPr="002C6A36" w:rsidRDefault="00DA328B" w:rsidP="00690067">
            <w:pPr>
              <w:autoSpaceDE w:val="0"/>
              <w:autoSpaceDN w:val="0"/>
              <w:adjustRightInd w:val="0"/>
              <w:spacing w:after="0" w:line="241" w:lineRule="atLeast"/>
              <w:rPr>
                <w:rStyle w:val="A2"/>
                <w:rFonts w:ascii="Helvetica" w:hAnsi="Helvetica" w:cs="Helvetica"/>
                <w:bCs/>
                <w:noProof/>
                <w:lang w:eastAsia="en-GB"/>
              </w:rPr>
            </w:pPr>
            <w:r w:rsidRPr="002C6A36">
              <w:rPr>
                <w:rStyle w:val="A2"/>
                <w:rFonts w:ascii="Helvetica" w:hAnsi="Helvetica" w:cs="Helvetica"/>
                <w:bCs/>
                <w:noProof/>
                <w:lang w:eastAsia="en-GB"/>
              </w:rPr>
              <w:t>Galwedigaethau perthnasol</w:t>
            </w:r>
          </w:p>
          <w:p w:rsidR="00DA328B" w:rsidRPr="002C6A36" w:rsidRDefault="00DA328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A328B" w:rsidRPr="002C6A36" w:rsidRDefault="00DA328B" w:rsidP="00460E77">
            <w:pPr>
              <w:spacing w:after="0" w:line="300" w:lineRule="auto"/>
              <w:rPr>
                <w:rFonts w:ascii="Arial" w:hAnsi="Arial"/>
                <w:color w:val="221E1F"/>
                <w:szCs w:val="24"/>
                <w:lang w:val="cy-GB"/>
              </w:rPr>
            </w:pPr>
            <w:bookmarkStart w:id="32" w:name="StartOccupations"/>
            <w:bookmarkEnd w:id="32"/>
            <w:r w:rsidRPr="002C6A36">
              <w:rPr>
                <w:rFonts w:ascii="Arial" w:hAnsi="Arial"/>
                <w:color w:val="221E1F"/>
                <w:szCs w:val="24"/>
                <w:lang w:val="cy-GB"/>
              </w:rPr>
              <w:t>Iechyd a Gofal Cymdeithasol; Rheolwyr ac Uwch Swyddogion; Swyddogion Iechyd a Gwasanaethau Cymdeithasol; Gwasanaethau Gofal Plant a Gwasanaethau Personol Cysylltiedig;</w:t>
            </w:r>
          </w:p>
          <w:p w:rsidR="00DA328B" w:rsidRPr="002C6A36" w:rsidRDefault="00DA328B" w:rsidP="001F6BF7">
            <w:pPr>
              <w:pStyle w:val="NOSBodyText"/>
              <w:rPr>
                <w:color w:val="221E1F"/>
                <w:lang w:val="cy-GB"/>
              </w:rPr>
            </w:pPr>
            <w:bookmarkStart w:id="33" w:name="EndOccupations"/>
            <w:bookmarkEnd w:id="33"/>
          </w:p>
        </w:tc>
      </w:tr>
      <w:tr w:rsidR="00DA328B" w:rsidRPr="002C6A36">
        <w:tc>
          <w:tcPr>
            <w:tcW w:w="2518" w:type="dxa"/>
          </w:tcPr>
          <w:p w:rsidR="00DA328B" w:rsidRPr="002C6A36" w:rsidRDefault="00E7364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DA328B" w:rsidRPr="002C6A36">
              <w:rPr>
                <w:rStyle w:val="A2"/>
                <w:rFonts w:ascii="Helvetica" w:hAnsi="Helvetica" w:cs="Helvetica"/>
                <w:bCs/>
                <w:noProof/>
                <w:lang w:eastAsia="en-GB"/>
              </w:rPr>
              <w:t>Cyfres</w:t>
            </w:r>
          </w:p>
        </w:tc>
        <w:tc>
          <w:tcPr>
            <w:tcW w:w="7902" w:type="dxa"/>
          </w:tcPr>
          <w:p w:rsidR="00DA328B" w:rsidRPr="002C6A36" w:rsidRDefault="00DA328B" w:rsidP="001B210F">
            <w:pPr>
              <w:pStyle w:val="NOSBodyText"/>
              <w:rPr>
                <w:color w:val="221E1F"/>
              </w:rPr>
            </w:pPr>
            <w:bookmarkStart w:id="34" w:name="StartSuite"/>
            <w:bookmarkEnd w:id="34"/>
            <w:r w:rsidRPr="002C6A36">
              <w:rPr>
                <w:color w:val="221E1F"/>
              </w:rPr>
              <w:t>Arweinyddiaeth a Rheolaeth mewn Gwasanaethau Gofal</w:t>
            </w:r>
          </w:p>
          <w:p w:rsidR="00DA328B" w:rsidRPr="002C6A36" w:rsidRDefault="00DA328B" w:rsidP="001F6BF7">
            <w:pPr>
              <w:pStyle w:val="NOSBodyText"/>
              <w:rPr>
                <w:color w:val="221E1F"/>
              </w:rPr>
            </w:pPr>
            <w:bookmarkStart w:id="35" w:name="EndSuite"/>
            <w:bookmarkEnd w:id="35"/>
          </w:p>
        </w:tc>
      </w:tr>
      <w:tr w:rsidR="00DA328B" w:rsidRPr="00CF4D98">
        <w:tc>
          <w:tcPr>
            <w:tcW w:w="2518" w:type="dxa"/>
          </w:tcPr>
          <w:p w:rsidR="00DA328B" w:rsidRPr="002C6A36" w:rsidRDefault="00E73645"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DA328B" w:rsidRPr="002C6A36">
              <w:rPr>
                <w:rStyle w:val="A2"/>
                <w:rFonts w:ascii="Helvetica" w:hAnsi="Helvetica" w:cs="Helvetica"/>
                <w:bCs/>
                <w:noProof/>
                <w:lang w:eastAsia="en-GB"/>
              </w:rPr>
              <w:t>Geiriau allweddol</w:t>
            </w:r>
          </w:p>
        </w:tc>
        <w:tc>
          <w:tcPr>
            <w:tcW w:w="7902" w:type="dxa"/>
          </w:tcPr>
          <w:p w:rsidR="00DA328B" w:rsidRPr="004E05F7" w:rsidRDefault="00DA328B" w:rsidP="00C25431">
            <w:pPr>
              <w:pStyle w:val="NOSBodyText"/>
              <w:rPr>
                <w:color w:val="221E1F"/>
              </w:rPr>
            </w:pPr>
            <w:bookmarkStart w:id="36" w:name="StartKeywords"/>
            <w:bookmarkEnd w:id="36"/>
            <w:r w:rsidRPr="002C6A36">
              <w:rPr>
                <w:color w:val="221E1F"/>
              </w:rPr>
              <w:t>Rheoli; goruchwylio; gweithlu gwasgaredig; gartref; argyfyngau; canlyniadau cadarnhaol i unigolion</w:t>
            </w:r>
          </w:p>
        </w:tc>
      </w:tr>
    </w:tbl>
    <w:p w:rsidR="00DA328B" w:rsidRDefault="00DA328B" w:rsidP="0052780A">
      <w:r>
        <w:tab/>
      </w:r>
      <w:r>
        <w:tab/>
      </w:r>
      <w:r>
        <w:tab/>
      </w:r>
      <w:r>
        <w:tab/>
      </w:r>
      <w:bookmarkStart w:id="37" w:name="EndKeywords"/>
      <w:bookmarkEnd w:id="37"/>
    </w:p>
    <w:sectPr w:rsidR="00DA328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8B" w:rsidRDefault="00DA328B" w:rsidP="00521BFC">
      <w:r>
        <w:separator/>
      </w:r>
    </w:p>
  </w:endnote>
  <w:endnote w:type="continuationSeparator" w:id="0">
    <w:p w:rsidR="00DA328B" w:rsidRDefault="00DA328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B" w:rsidRPr="00D13FFB" w:rsidRDefault="00DA328B" w:rsidP="009F7CB5">
    <w:pPr>
      <w:pStyle w:val="Footer"/>
      <w:tabs>
        <w:tab w:val="left" w:pos="1200"/>
        <w:tab w:val="right" w:pos="10206"/>
      </w:tabs>
      <w:rPr>
        <w:sz w:val="18"/>
        <w:szCs w:val="18"/>
      </w:rPr>
    </w:pPr>
    <w:r>
      <w:rPr>
        <w:rFonts w:ascii="Arial" w:hAnsi="Arial" w:cs="Arial"/>
        <w:sz w:val="14"/>
        <w:szCs w:val="14"/>
      </w:rPr>
      <w:t>SCDLMCA4 Rheoli gweithlu gwasgaredig i fodloni anghenion a dewisiadau unigolion gartref</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F2A08">
      <w:rPr>
        <w:rFonts w:ascii="Arial" w:hAnsi="Arial" w:cs="Arial"/>
        <w:noProof/>
        <w:sz w:val="14"/>
        <w:szCs w:val="14"/>
      </w:rPr>
      <w:t>14</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B" w:rsidRPr="0086259F" w:rsidRDefault="00DA328B" w:rsidP="0086259F">
    <w:pPr>
      <w:pStyle w:val="Footer"/>
      <w:tabs>
        <w:tab w:val="left" w:pos="1200"/>
        <w:tab w:val="right" w:pos="10206"/>
      </w:tabs>
      <w:rPr>
        <w:sz w:val="18"/>
        <w:szCs w:val="18"/>
      </w:rPr>
    </w:pPr>
    <w:r>
      <w:rPr>
        <w:rFonts w:ascii="Arial" w:hAnsi="Arial" w:cs="Arial"/>
        <w:sz w:val="14"/>
        <w:szCs w:val="14"/>
      </w:rPr>
      <w:t>SCDLMCA4 Rheoli gweithlu gwasgaredig i fodloni anghenion a dewisiadau unigolion gartref</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F2A0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8B" w:rsidRDefault="00DA328B" w:rsidP="00521BFC">
      <w:r>
        <w:separator/>
      </w:r>
    </w:p>
  </w:footnote>
  <w:footnote w:type="continuationSeparator" w:id="0">
    <w:p w:rsidR="00DA328B" w:rsidRDefault="00DA328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B" w:rsidRPr="005213BF" w:rsidRDefault="00DA328B" w:rsidP="000D0C89">
    <w:pPr>
      <w:pStyle w:val="Header"/>
      <w:spacing w:after="0" w:line="240" w:lineRule="auto"/>
      <w:rPr>
        <w:rFonts w:ascii="Arial" w:hAnsi="Arial" w:cs="Arial"/>
        <w:b/>
        <w:sz w:val="32"/>
        <w:szCs w:val="32"/>
      </w:rPr>
    </w:pPr>
    <w:r>
      <w:rPr>
        <w:rFonts w:ascii="Arial" w:hAnsi="Arial" w:cs="Arial"/>
        <w:b/>
        <w:sz w:val="32"/>
        <w:szCs w:val="32"/>
      </w:rPr>
      <w:t xml:space="preserve">SCDLMCA4 </w:t>
    </w:r>
  </w:p>
  <w:p w:rsidR="00DA328B" w:rsidRDefault="00DA328B" w:rsidP="000D0C89">
    <w:pPr>
      <w:pStyle w:val="Header"/>
      <w:rPr>
        <w:rFonts w:ascii="Arial" w:hAnsi="Arial" w:cs="Arial"/>
        <w:sz w:val="32"/>
        <w:szCs w:val="32"/>
      </w:rPr>
    </w:pPr>
    <w:r>
      <w:rPr>
        <w:rFonts w:ascii="Arial" w:hAnsi="Arial" w:cs="Arial"/>
        <w:sz w:val="32"/>
        <w:szCs w:val="32"/>
      </w:rPr>
      <w:t>Rheoli gweithlu gwasgaredig i fodloni anghenion a dewisiadau unigolion gartref</w:t>
    </w:r>
  </w:p>
  <w:p w:rsidR="00DA328B" w:rsidRPr="000D0C89" w:rsidRDefault="00E73645" w:rsidP="000D0C89">
    <w:pPr>
      <w:pStyle w:val="Heade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2540</wp:posOffset>
              </wp:positionH>
              <wp:positionV relativeFrom="paragraph">
                <wp:posOffset>23494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1.85pt;width:509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A328B">
      <w:trPr>
        <w:cantSplit/>
        <w:trHeight w:val="1065"/>
      </w:trPr>
      <w:tc>
        <w:tcPr>
          <w:tcW w:w="7616" w:type="dxa"/>
        </w:tcPr>
        <w:p w:rsidR="00DA328B" w:rsidRPr="005213BF" w:rsidRDefault="00DA328B" w:rsidP="005213BF">
          <w:pPr>
            <w:pStyle w:val="Header"/>
            <w:spacing w:after="0" w:line="240" w:lineRule="auto"/>
            <w:rPr>
              <w:rFonts w:ascii="Arial" w:hAnsi="Arial" w:cs="Arial"/>
              <w:b/>
              <w:sz w:val="32"/>
              <w:szCs w:val="32"/>
            </w:rPr>
          </w:pPr>
          <w:r>
            <w:rPr>
              <w:rFonts w:ascii="Arial" w:hAnsi="Arial" w:cs="Arial"/>
              <w:b/>
              <w:sz w:val="32"/>
              <w:szCs w:val="32"/>
            </w:rPr>
            <w:t xml:space="preserve">SCDLMCA4 </w:t>
          </w:r>
        </w:p>
        <w:p w:rsidR="00DA328B" w:rsidRPr="005213BF" w:rsidRDefault="00DA328B" w:rsidP="005213BF">
          <w:pPr>
            <w:pStyle w:val="Header"/>
            <w:spacing w:after="0" w:line="240" w:lineRule="auto"/>
            <w:rPr>
              <w:rFonts w:ascii="Arial" w:hAnsi="Arial" w:cs="Arial"/>
            </w:rPr>
          </w:pPr>
          <w:r>
            <w:rPr>
              <w:rFonts w:ascii="Arial" w:hAnsi="Arial" w:cs="Arial"/>
              <w:sz w:val="32"/>
              <w:szCs w:val="32"/>
            </w:rPr>
            <w:t>Rheoli gweithlu gwasgaredig i fodloni anghenion a dewisiadau unigolion gartref</w:t>
          </w:r>
        </w:p>
      </w:tc>
      <w:tc>
        <w:tcPr>
          <w:tcW w:w="2616" w:type="dxa"/>
        </w:tcPr>
        <w:p w:rsidR="00DA328B" w:rsidRDefault="00E73645"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DA328B" w:rsidRPr="009A1F82" w:rsidRDefault="00E73645" w:rsidP="009A1F82">
    <w:pPr>
      <w:pStyle w:val="Header"/>
    </w:pPr>
    <w:r>
      <w:rPr>
        <w:noProof/>
        <w:lang w:eastAsia="en-GB"/>
      </w:rPr>
      <mc:AlternateContent>
        <mc:Choice Requires="wps">
          <w:drawing>
            <wp:anchor distT="4294967291" distB="4294967291"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1AD3233"/>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3">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68B66182"/>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6CC47743"/>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707460D0"/>
    <w:multiLevelType w:val="hybridMultilevel"/>
    <w:tmpl w:val="5EAC5476"/>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2"/>
  </w:num>
  <w:num w:numId="4">
    <w:abstractNumId w:val="14"/>
  </w:num>
  <w:num w:numId="5">
    <w:abstractNumId w:val="11"/>
  </w:num>
  <w:num w:numId="6">
    <w:abstractNumId w:val="6"/>
  </w:num>
  <w:num w:numId="7">
    <w:abstractNumId w:val="4"/>
  </w:num>
  <w:num w:numId="8">
    <w:abstractNumId w:val="7"/>
  </w:num>
  <w:num w:numId="9">
    <w:abstractNumId w:val="8"/>
  </w:num>
  <w:num w:numId="10">
    <w:abstractNumId w:val="17"/>
  </w:num>
  <w:num w:numId="11">
    <w:abstractNumId w:val="2"/>
  </w:num>
  <w:num w:numId="12">
    <w:abstractNumId w:val="3"/>
  </w:num>
  <w:num w:numId="13">
    <w:abstractNumId w:val="5"/>
  </w:num>
  <w:num w:numId="14">
    <w:abstractNumId w:val="9"/>
  </w:num>
  <w:num w:numId="15">
    <w:abstractNumId w:val="10"/>
  </w:num>
  <w:num w:numId="16">
    <w:abstractNumId w:val="15"/>
  </w:num>
  <w:num w:numId="17">
    <w:abstractNumId w:val="13"/>
  </w:num>
  <w:num w:numId="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5FD"/>
    <w:rsid w:val="00013E41"/>
    <w:rsid w:val="0001420A"/>
    <w:rsid w:val="000153F1"/>
    <w:rsid w:val="00015A73"/>
    <w:rsid w:val="00016B9A"/>
    <w:rsid w:val="00016C07"/>
    <w:rsid w:val="0002195A"/>
    <w:rsid w:val="0002297B"/>
    <w:rsid w:val="00035138"/>
    <w:rsid w:val="00035310"/>
    <w:rsid w:val="0003593E"/>
    <w:rsid w:val="00041C5D"/>
    <w:rsid w:val="0004792D"/>
    <w:rsid w:val="00051B82"/>
    <w:rsid w:val="000556CF"/>
    <w:rsid w:val="00056369"/>
    <w:rsid w:val="00063C9E"/>
    <w:rsid w:val="00066CD2"/>
    <w:rsid w:val="00067F89"/>
    <w:rsid w:val="00074FC4"/>
    <w:rsid w:val="00077B79"/>
    <w:rsid w:val="00080624"/>
    <w:rsid w:val="00084043"/>
    <w:rsid w:val="00085418"/>
    <w:rsid w:val="000867C6"/>
    <w:rsid w:val="00090C19"/>
    <w:rsid w:val="00093E71"/>
    <w:rsid w:val="00093E93"/>
    <w:rsid w:val="0009620C"/>
    <w:rsid w:val="00096244"/>
    <w:rsid w:val="00096378"/>
    <w:rsid w:val="000A031A"/>
    <w:rsid w:val="000A06DB"/>
    <w:rsid w:val="000A2920"/>
    <w:rsid w:val="000A3533"/>
    <w:rsid w:val="000A3CF6"/>
    <w:rsid w:val="000A5804"/>
    <w:rsid w:val="000B1EFD"/>
    <w:rsid w:val="000B6D40"/>
    <w:rsid w:val="000B70FD"/>
    <w:rsid w:val="000C52F8"/>
    <w:rsid w:val="000C53F9"/>
    <w:rsid w:val="000C6E8A"/>
    <w:rsid w:val="000D0C89"/>
    <w:rsid w:val="000D38DB"/>
    <w:rsid w:val="000E0A1D"/>
    <w:rsid w:val="000E1A7E"/>
    <w:rsid w:val="000F200F"/>
    <w:rsid w:val="000F620C"/>
    <w:rsid w:val="0010370F"/>
    <w:rsid w:val="0010447C"/>
    <w:rsid w:val="0010479B"/>
    <w:rsid w:val="00107835"/>
    <w:rsid w:val="001103C6"/>
    <w:rsid w:val="001128F5"/>
    <w:rsid w:val="00115544"/>
    <w:rsid w:val="00117778"/>
    <w:rsid w:val="0012318C"/>
    <w:rsid w:val="00123D08"/>
    <w:rsid w:val="0013639C"/>
    <w:rsid w:val="001463A3"/>
    <w:rsid w:val="0016238F"/>
    <w:rsid w:val="001634E2"/>
    <w:rsid w:val="00173AEB"/>
    <w:rsid w:val="00176E82"/>
    <w:rsid w:val="00181052"/>
    <w:rsid w:val="00185673"/>
    <w:rsid w:val="00185949"/>
    <w:rsid w:val="001871C6"/>
    <w:rsid w:val="00190F56"/>
    <w:rsid w:val="00194432"/>
    <w:rsid w:val="001969EE"/>
    <w:rsid w:val="001A306E"/>
    <w:rsid w:val="001A62CB"/>
    <w:rsid w:val="001B06EE"/>
    <w:rsid w:val="001B0A7B"/>
    <w:rsid w:val="001B0BA6"/>
    <w:rsid w:val="001B210F"/>
    <w:rsid w:val="001B27F0"/>
    <w:rsid w:val="001B31A1"/>
    <w:rsid w:val="001B48B0"/>
    <w:rsid w:val="001B7A7F"/>
    <w:rsid w:val="001C2FB9"/>
    <w:rsid w:val="001C52C2"/>
    <w:rsid w:val="001D17C9"/>
    <w:rsid w:val="001D5001"/>
    <w:rsid w:val="001E0471"/>
    <w:rsid w:val="001E350B"/>
    <w:rsid w:val="001E75AC"/>
    <w:rsid w:val="001F264C"/>
    <w:rsid w:val="001F55F5"/>
    <w:rsid w:val="001F6BF7"/>
    <w:rsid w:val="00200434"/>
    <w:rsid w:val="00203C9B"/>
    <w:rsid w:val="002063F2"/>
    <w:rsid w:val="00210CE3"/>
    <w:rsid w:val="00212B2D"/>
    <w:rsid w:val="00212BED"/>
    <w:rsid w:val="002143B8"/>
    <w:rsid w:val="0021511C"/>
    <w:rsid w:val="00222188"/>
    <w:rsid w:val="002229B0"/>
    <w:rsid w:val="00224BC7"/>
    <w:rsid w:val="0023182F"/>
    <w:rsid w:val="00236F13"/>
    <w:rsid w:val="0024080B"/>
    <w:rsid w:val="002427F4"/>
    <w:rsid w:val="00246248"/>
    <w:rsid w:val="00250923"/>
    <w:rsid w:val="00251959"/>
    <w:rsid w:val="002523B0"/>
    <w:rsid w:val="0025356C"/>
    <w:rsid w:val="0025664D"/>
    <w:rsid w:val="00262F5D"/>
    <w:rsid w:val="00270B1B"/>
    <w:rsid w:val="002774F2"/>
    <w:rsid w:val="002828E4"/>
    <w:rsid w:val="00290536"/>
    <w:rsid w:val="00297047"/>
    <w:rsid w:val="002A4C5F"/>
    <w:rsid w:val="002A6438"/>
    <w:rsid w:val="002A749E"/>
    <w:rsid w:val="002B1E39"/>
    <w:rsid w:val="002B42E5"/>
    <w:rsid w:val="002B5343"/>
    <w:rsid w:val="002C069C"/>
    <w:rsid w:val="002C10D9"/>
    <w:rsid w:val="002C5190"/>
    <w:rsid w:val="002C6A36"/>
    <w:rsid w:val="002D1E76"/>
    <w:rsid w:val="002D6E2C"/>
    <w:rsid w:val="002E36E7"/>
    <w:rsid w:val="002E3E75"/>
    <w:rsid w:val="002F4B2F"/>
    <w:rsid w:val="002F606F"/>
    <w:rsid w:val="002F647D"/>
    <w:rsid w:val="00303FD8"/>
    <w:rsid w:val="003053CA"/>
    <w:rsid w:val="00310CA1"/>
    <w:rsid w:val="003137F6"/>
    <w:rsid w:val="003156DE"/>
    <w:rsid w:val="00315E38"/>
    <w:rsid w:val="00320442"/>
    <w:rsid w:val="003319D1"/>
    <w:rsid w:val="00333C42"/>
    <w:rsid w:val="00341ABC"/>
    <w:rsid w:val="00345B06"/>
    <w:rsid w:val="00351B4F"/>
    <w:rsid w:val="003521D1"/>
    <w:rsid w:val="0036118B"/>
    <w:rsid w:val="003620BC"/>
    <w:rsid w:val="00362BCB"/>
    <w:rsid w:val="003722CD"/>
    <w:rsid w:val="00377DED"/>
    <w:rsid w:val="00377E13"/>
    <w:rsid w:val="00380447"/>
    <w:rsid w:val="00381601"/>
    <w:rsid w:val="003816BE"/>
    <w:rsid w:val="00387C8A"/>
    <w:rsid w:val="003911BE"/>
    <w:rsid w:val="00391266"/>
    <w:rsid w:val="003B7932"/>
    <w:rsid w:val="003C4768"/>
    <w:rsid w:val="003C6D88"/>
    <w:rsid w:val="003D3486"/>
    <w:rsid w:val="003D524D"/>
    <w:rsid w:val="003D7EF3"/>
    <w:rsid w:val="003E2694"/>
    <w:rsid w:val="003E4747"/>
    <w:rsid w:val="003F7686"/>
    <w:rsid w:val="00401539"/>
    <w:rsid w:val="004103D1"/>
    <w:rsid w:val="0041273C"/>
    <w:rsid w:val="00414C13"/>
    <w:rsid w:val="004156D8"/>
    <w:rsid w:val="004167D7"/>
    <w:rsid w:val="004228B1"/>
    <w:rsid w:val="00431135"/>
    <w:rsid w:val="00431CA1"/>
    <w:rsid w:val="004322D1"/>
    <w:rsid w:val="004323FE"/>
    <w:rsid w:val="00436586"/>
    <w:rsid w:val="004375BF"/>
    <w:rsid w:val="004432C3"/>
    <w:rsid w:val="00447016"/>
    <w:rsid w:val="00451CC3"/>
    <w:rsid w:val="00455FA5"/>
    <w:rsid w:val="00460E77"/>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C6387"/>
    <w:rsid w:val="004C7B19"/>
    <w:rsid w:val="004D08DE"/>
    <w:rsid w:val="004D0EEB"/>
    <w:rsid w:val="004D1BAD"/>
    <w:rsid w:val="004D1F3B"/>
    <w:rsid w:val="004D6960"/>
    <w:rsid w:val="004E05F7"/>
    <w:rsid w:val="004E097A"/>
    <w:rsid w:val="004E21DC"/>
    <w:rsid w:val="004F2A08"/>
    <w:rsid w:val="004F5885"/>
    <w:rsid w:val="004F60DA"/>
    <w:rsid w:val="0050084C"/>
    <w:rsid w:val="005027E6"/>
    <w:rsid w:val="00515426"/>
    <w:rsid w:val="005204E1"/>
    <w:rsid w:val="005213BF"/>
    <w:rsid w:val="00521A3A"/>
    <w:rsid w:val="00521BFC"/>
    <w:rsid w:val="0052780A"/>
    <w:rsid w:val="00530CC8"/>
    <w:rsid w:val="00536E6B"/>
    <w:rsid w:val="00540315"/>
    <w:rsid w:val="00540609"/>
    <w:rsid w:val="00541D8D"/>
    <w:rsid w:val="00545BAC"/>
    <w:rsid w:val="00550971"/>
    <w:rsid w:val="00553384"/>
    <w:rsid w:val="00556342"/>
    <w:rsid w:val="00561B8E"/>
    <w:rsid w:val="00563BF7"/>
    <w:rsid w:val="00567CD9"/>
    <w:rsid w:val="00572D0C"/>
    <w:rsid w:val="005833E2"/>
    <w:rsid w:val="005860E8"/>
    <w:rsid w:val="0058620E"/>
    <w:rsid w:val="005A4236"/>
    <w:rsid w:val="005A48B5"/>
    <w:rsid w:val="005B01E9"/>
    <w:rsid w:val="005C618B"/>
    <w:rsid w:val="005E09C4"/>
    <w:rsid w:val="005E4F6C"/>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2FC2"/>
    <w:rsid w:val="00673383"/>
    <w:rsid w:val="00677192"/>
    <w:rsid w:val="00683429"/>
    <w:rsid w:val="00685DDB"/>
    <w:rsid w:val="00687545"/>
    <w:rsid w:val="00690067"/>
    <w:rsid w:val="00692FE1"/>
    <w:rsid w:val="00694A3C"/>
    <w:rsid w:val="006960C6"/>
    <w:rsid w:val="006A129C"/>
    <w:rsid w:val="006A61E1"/>
    <w:rsid w:val="006B2227"/>
    <w:rsid w:val="006B4495"/>
    <w:rsid w:val="006C2574"/>
    <w:rsid w:val="006C4735"/>
    <w:rsid w:val="006D03D8"/>
    <w:rsid w:val="006E0E81"/>
    <w:rsid w:val="006E35D0"/>
    <w:rsid w:val="006F0706"/>
    <w:rsid w:val="006F13AE"/>
    <w:rsid w:val="006F3CA8"/>
    <w:rsid w:val="007017D1"/>
    <w:rsid w:val="0070539A"/>
    <w:rsid w:val="007156AF"/>
    <w:rsid w:val="00715D93"/>
    <w:rsid w:val="00722DBC"/>
    <w:rsid w:val="00724AE0"/>
    <w:rsid w:val="00724E04"/>
    <w:rsid w:val="00726306"/>
    <w:rsid w:val="00727945"/>
    <w:rsid w:val="00742745"/>
    <w:rsid w:val="00744B00"/>
    <w:rsid w:val="00753242"/>
    <w:rsid w:val="007613C5"/>
    <w:rsid w:val="00762896"/>
    <w:rsid w:val="00762E29"/>
    <w:rsid w:val="00762FB3"/>
    <w:rsid w:val="00780EAB"/>
    <w:rsid w:val="0078594B"/>
    <w:rsid w:val="00785D30"/>
    <w:rsid w:val="00791C53"/>
    <w:rsid w:val="007A13ED"/>
    <w:rsid w:val="007B0672"/>
    <w:rsid w:val="007B7AC0"/>
    <w:rsid w:val="007C232F"/>
    <w:rsid w:val="007C7DC5"/>
    <w:rsid w:val="007D1958"/>
    <w:rsid w:val="007D23F3"/>
    <w:rsid w:val="007D3CB0"/>
    <w:rsid w:val="007D52B7"/>
    <w:rsid w:val="007E4581"/>
    <w:rsid w:val="007E7D16"/>
    <w:rsid w:val="007F31C1"/>
    <w:rsid w:val="00815740"/>
    <w:rsid w:val="0082164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0D07"/>
    <w:rsid w:val="008E1FE3"/>
    <w:rsid w:val="008E29C3"/>
    <w:rsid w:val="008F0AA1"/>
    <w:rsid w:val="008F75FC"/>
    <w:rsid w:val="00901FEF"/>
    <w:rsid w:val="00903580"/>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674E9"/>
    <w:rsid w:val="00970B86"/>
    <w:rsid w:val="00970FA0"/>
    <w:rsid w:val="00972CE5"/>
    <w:rsid w:val="00974A9C"/>
    <w:rsid w:val="009759E7"/>
    <w:rsid w:val="0098736B"/>
    <w:rsid w:val="00987F3E"/>
    <w:rsid w:val="009966D8"/>
    <w:rsid w:val="009A1F82"/>
    <w:rsid w:val="009A2B99"/>
    <w:rsid w:val="009B01DD"/>
    <w:rsid w:val="009B3DAA"/>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333A3"/>
    <w:rsid w:val="00A348D0"/>
    <w:rsid w:val="00A456EC"/>
    <w:rsid w:val="00A55047"/>
    <w:rsid w:val="00A560A0"/>
    <w:rsid w:val="00A5790F"/>
    <w:rsid w:val="00A664B3"/>
    <w:rsid w:val="00A73B2E"/>
    <w:rsid w:val="00A82836"/>
    <w:rsid w:val="00A910A6"/>
    <w:rsid w:val="00A92AB5"/>
    <w:rsid w:val="00A9731F"/>
    <w:rsid w:val="00AA0C0E"/>
    <w:rsid w:val="00AA1164"/>
    <w:rsid w:val="00AA411C"/>
    <w:rsid w:val="00AB0323"/>
    <w:rsid w:val="00AB2489"/>
    <w:rsid w:val="00AB493E"/>
    <w:rsid w:val="00AB7B1B"/>
    <w:rsid w:val="00AC2459"/>
    <w:rsid w:val="00AC488E"/>
    <w:rsid w:val="00AC5EE5"/>
    <w:rsid w:val="00AD4415"/>
    <w:rsid w:val="00AD7566"/>
    <w:rsid w:val="00AD7D35"/>
    <w:rsid w:val="00AE11E4"/>
    <w:rsid w:val="00AE57EF"/>
    <w:rsid w:val="00AE7E37"/>
    <w:rsid w:val="00B110C2"/>
    <w:rsid w:val="00B15A0B"/>
    <w:rsid w:val="00B165CE"/>
    <w:rsid w:val="00B255CB"/>
    <w:rsid w:val="00B4020E"/>
    <w:rsid w:val="00B51DAF"/>
    <w:rsid w:val="00B5446B"/>
    <w:rsid w:val="00B6077B"/>
    <w:rsid w:val="00B61A48"/>
    <w:rsid w:val="00B62D4E"/>
    <w:rsid w:val="00B652FB"/>
    <w:rsid w:val="00B73F65"/>
    <w:rsid w:val="00B82F94"/>
    <w:rsid w:val="00B93B3F"/>
    <w:rsid w:val="00B93C2D"/>
    <w:rsid w:val="00B9514C"/>
    <w:rsid w:val="00BA174C"/>
    <w:rsid w:val="00BA2445"/>
    <w:rsid w:val="00BA2A23"/>
    <w:rsid w:val="00BB71FA"/>
    <w:rsid w:val="00BC5E81"/>
    <w:rsid w:val="00BE3E52"/>
    <w:rsid w:val="00BE436E"/>
    <w:rsid w:val="00BF43F3"/>
    <w:rsid w:val="00BF663F"/>
    <w:rsid w:val="00BF7B62"/>
    <w:rsid w:val="00C077DD"/>
    <w:rsid w:val="00C12BFA"/>
    <w:rsid w:val="00C13D21"/>
    <w:rsid w:val="00C20B78"/>
    <w:rsid w:val="00C241A2"/>
    <w:rsid w:val="00C2528F"/>
    <w:rsid w:val="00C25431"/>
    <w:rsid w:val="00C327DC"/>
    <w:rsid w:val="00C372A8"/>
    <w:rsid w:val="00C465FF"/>
    <w:rsid w:val="00C532A2"/>
    <w:rsid w:val="00C617B3"/>
    <w:rsid w:val="00C717B8"/>
    <w:rsid w:val="00C73990"/>
    <w:rsid w:val="00C73E16"/>
    <w:rsid w:val="00C758AA"/>
    <w:rsid w:val="00C77C64"/>
    <w:rsid w:val="00C80E62"/>
    <w:rsid w:val="00C92654"/>
    <w:rsid w:val="00C94311"/>
    <w:rsid w:val="00CA0B7E"/>
    <w:rsid w:val="00CA0BEC"/>
    <w:rsid w:val="00CA3700"/>
    <w:rsid w:val="00CA50F6"/>
    <w:rsid w:val="00CB3F24"/>
    <w:rsid w:val="00CB4332"/>
    <w:rsid w:val="00CB5A03"/>
    <w:rsid w:val="00CC2785"/>
    <w:rsid w:val="00CC4F6F"/>
    <w:rsid w:val="00CD7E16"/>
    <w:rsid w:val="00CF4D98"/>
    <w:rsid w:val="00D03896"/>
    <w:rsid w:val="00D10688"/>
    <w:rsid w:val="00D11402"/>
    <w:rsid w:val="00D13FFB"/>
    <w:rsid w:val="00D15081"/>
    <w:rsid w:val="00D179EF"/>
    <w:rsid w:val="00D27CC8"/>
    <w:rsid w:val="00D33BD9"/>
    <w:rsid w:val="00D36E48"/>
    <w:rsid w:val="00D50956"/>
    <w:rsid w:val="00D646F9"/>
    <w:rsid w:val="00D762B7"/>
    <w:rsid w:val="00D87BD7"/>
    <w:rsid w:val="00D9240E"/>
    <w:rsid w:val="00D934C1"/>
    <w:rsid w:val="00D945AE"/>
    <w:rsid w:val="00D97BBB"/>
    <w:rsid w:val="00DA0020"/>
    <w:rsid w:val="00DA328B"/>
    <w:rsid w:val="00DB1A9E"/>
    <w:rsid w:val="00DB259D"/>
    <w:rsid w:val="00DB2AA3"/>
    <w:rsid w:val="00DB4B03"/>
    <w:rsid w:val="00DB5084"/>
    <w:rsid w:val="00DC076C"/>
    <w:rsid w:val="00DC1FE1"/>
    <w:rsid w:val="00DC2A28"/>
    <w:rsid w:val="00DC6774"/>
    <w:rsid w:val="00DD4972"/>
    <w:rsid w:val="00DD6775"/>
    <w:rsid w:val="00DE2894"/>
    <w:rsid w:val="00DE55C1"/>
    <w:rsid w:val="00DF0C2D"/>
    <w:rsid w:val="00DF4BC7"/>
    <w:rsid w:val="00DF70EE"/>
    <w:rsid w:val="00E01504"/>
    <w:rsid w:val="00E06A72"/>
    <w:rsid w:val="00E1299D"/>
    <w:rsid w:val="00E1552E"/>
    <w:rsid w:val="00E17AF1"/>
    <w:rsid w:val="00E2189F"/>
    <w:rsid w:val="00E23877"/>
    <w:rsid w:val="00E27661"/>
    <w:rsid w:val="00E30B15"/>
    <w:rsid w:val="00E37CA0"/>
    <w:rsid w:val="00E569AA"/>
    <w:rsid w:val="00E64D5F"/>
    <w:rsid w:val="00E65ABF"/>
    <w:rsid w:val="00E65BF1"/>
    <w:rsid w:val="00E664BC"/>
    <w:rsid w:val="00E66529"/>
    <w:rsid w:val="00E73645"/>
    <w:rsid w:val="00E76B3C"/>
    <w:rsid w:val="00E80A62"/>
    <w:rsid w:val="00E94C78"/>
    <w:rsid w:val="00E97A96"/>
    <w:rsid w:val="00EA1F32"/>
    <w:rsid w:val="00EB50D3"/>
    <w:rsid w:val="00EB50D5"/>
    <w:rsid w:val="00EB70C9"/>
    <w:rsid w:val="00EB7767"/>
    <w:rsid w:val="00EC19B3"/>
    <w:rsid w:val="00EC1AA4"/>
    <w:rsid w:val="00EC71A9"/>
    <w:rsid w:val="00ED1518"/>
    <w:rsid w:val="00ED18BB"/>
    <w:rsid w:val="00ED2270"/>
    <w:rsid w:val="00ED4338"/>
    <w:rsid w:val="00EE1BA1"/>
    <w:rsid w:val="00EE5D4B"/>
    <w:rsid w:val="00EE7478"/>
    <w:rsid w:val="00EF19A1"/>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545BA"/>
    <w:rsid w:val="00F656FD"/>
    <w:rsid w:val="00F67B14"/>
    <w:rsid w:val="00F72712"/>
    <w:rsid w:val="00F75610"/>
    <w:rsid w:val="00F806F7"/>
    <w:rsid w:val="00F83C96"/>
    <w:rsid w:val="00F85449"/>
    <w:rsid w:val="00F90C6C"/>
    <w:rsid w:val="00F90E29"/>
    <w:rsid w:val="00F96AF3"/>
    <w:rsid w:val="00FA164F"/>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2388"/>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CA50F6"/>
    <w:rPr>
      <w:rFonts w:cs="Times New Roman"/>
      <w:sz w:val="16"/>
      <w:szCs w:val="16"/>
    </w:rPr>
  </w:style>
  <w:style w:type="paragraph" w:styleId="CommentText">
    <w:name w:val="annotation text"/>
    <w:basedOn w:val="Normal"/>
    <w:link w:val="CommentTextChar"/>
    <w:uiPriority w:val="99"/>
    <w:semiHidden/>
    <w:rsid w:val="00CA50F6"/>
    <w:rPr>
      <w:sz w:val="20"/>
      <w:szCs w:val="20"/>
    </w:rPr>
  </w:style>
  <w:style w:type="character" w:customStyle="1" w:styleId="CommentTextChar">
    <w:name w:val="Comment Text Char"/>
    <w:basedOn w:val="DefaultParagraphFont"/>
    <w:link w:val="CommentText"/>
    <w:uiPriority w:val="99"/>
    <w:semiHidden/>
    <w:locked/>
    <w:rsid w:val="00F545B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A50F6"/>
    <w:rPr>
      <w:b/>
      <w:bCs/>
    </w:rPr>
  </w:style>
  <w:style w:type="character" w:customStyle="1" w:styleId="CommentSubjectChar">
    <w:name w:val="Comment Subject Char"/>
    <w:basedOn w:val="CommentTextChar"/>
    <w:link w:val="CommentSubject"/>
    <w:uiPriority w:val="99"/>
    <w:semiHidden/>
    <w:locked/>
    <w:rsid w:val="00F545BA"/>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CA50F6"/>
    <w:rPr>
      <w:rFonts w:cs="Times New Roman"/>
      <w:sz w:val="16"/>
      <w:szCs w:val="16"/>
    </w:rPr>
  </w:style>
  <w:style w:type="paragraph" w:styleId="CommentText">
    <w:name w:val="annotation text"/>
    <w:basedOn w:val="Normal"/>
    <w:link w:val="CommentTextChar"/>
    <w:uiPriority w:val="99"/>
    <w:semiHidden/>
    <w:rsid w:val="00CA50F6"/>
    <w:rPr>
      <w:sz w:val="20"/>
      <w:szCs w:val="20"/>
    </w:rPr>
  </w:style>
  <w:style w:type="character" w:customStyle="1" w:styleId="CommentTextChar">
    <w:name w:val="Comment Text Char"/>
    <w:basedOn w:val="DefaultParagraphFont"/>
    <w:link w:val="CommentText"/>
    <w:uiPriority w:val="99"/>
    <w:semiHidden/>
    <w:locked/>
    <w:rsid w:val="00F545B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A50F6"/>
    <w:rPr>
      <w:b/>
      <w:bCs/>
    </w:rPr>
  </w:style>
  <w:style w:type="character" w:customStyle="1" w:styleId="CommentSubjectChar">
    <w:name w:val="Comment Subject Char"/>
    <w:basedOn w:val="CommentTextChar"/>
    <w:link w:val="CommentSubject"/>
    <w:uiPriority w:val="99"/>
    <w:semiHidden/>
    <w:locked/>
    <w:rsid w:val="00F545BA"/>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33074">
      <w:marLeft w:val="0"/>
      <w:marRight w:val="0"/>
      <w:marTop w:val="0"/>
      <w:marBottom w:val="0"/>
      <w:divBdr>
        <w:top w:val="none" w:sz="0" w:space="0" w:color="auto"/>
        <w:left w:val="none" w:sz="0" w:space="0" w:color="auto"/>
        <w:bottom w:val="none" w:sz="0" w:space="0" w:color="auto"/>
        <w:right w:val="none" w:sz="0" w:space="0" w:color="auto"/>
      </w:divBdr>
    </w:div>
    <w:div w:id="1912233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4140</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6</cp:revision>
  <cp:lastPrinted>2012-07-11T13:18:00Z</cp:lastPrinted>
  <dcterms:created xsi:type="dcterms:W3CDTF">2013-02-19T15:23:00Z</dcterms:created>
  <dcterms:modified xsi:type="dcterms:W3CDTF">2013-02-20T12:39:00Z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