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E4274B" w:rsidRPr="00D8212B" w:rsidTr="00553384">
        <w:tc>
          <w:tcPr>
            <w:tcW w:w="2518" w:type="dxa"/>
          </w:tcPr>
          <w:p w:rsidR="00E4274B" w:rsidRPr="00D8212B" w:rsidRDefault="00E4274B" w:rsidP="00391266">
            <w:pPr>
              <w:pStyle w:val="NOSSideHeading"/>
              <w:ind w:right="-108"/>
              <w:rPr>
                <w:szCs w:val="20"/>
              </w:rPr>
            </w:pPr>
            <w:bookmarkStart w:id="0" w:name="Overview"/>
            <w:r w:rsidRPr="00D8212B">
              <w:rPr>
                <w:szCs w:val="20"/>
              </w:rPr>
              <w:t>Trosolwg</w:t>
            </w:r>
          </w:p>
        </w:tc>
        <w:tc>
          <w:tcPr>
            <w:tcW w:w="7967" w:type="dxa"/>
          </w:tcPr>
          <w:p w:rsidR="00E4274B" w:rsidRPr="00D8212B" w:rsidRDefault="00E4274B" w:rsidP="004E752B">
            <w:pPr>
              <w:pStyle w:val="NOSBodyText"/>
            </w:pPr>
            <w:bookmarkStart w:id="1" w:name="StartOverview"/>
            <w:bookmarkEnd w:id="1"/>
            <w:r w:rsidRPr="00D8212B">
              <w:rPr>
                <w:rFonts w:cs="Arial"/>
              </w:rPr>
              <w:t>Mae’r safon hon yn nodi’r gofynion sydd ynghlwm wrth arwain a rheoli newid mewn gwasanaethau gofal. Mae’n cynnwys gweithredu gweledigaeth a rennir ar gyfer y ddarpariaeth gwasanaeth a defnyddio sgiliau arwain i ysbrydoli’r rhai hynny sy’n ymwneud â darparu’r gwasanaeth i addasu i anghenion sy’n newid er mwyn cyflawni canlyniadau cadarnhaol i unigolion.</w:t>
            </w:r>
          </w:p>
          <w:p w:rsidR="00E4274B" w:rsidRPr="00D8212B" w:rsidRDefault="00E4274B" w:rsidP="0023182F">
            <w:pPr>
              <w:pStyle w:val="NOSBodyText"/>
              <w:spacing w:line="276" w:lineRule="auto"/>
            </w:pPr>
          </w:p>
        </w:tc>
      </w:tr>
    </w:tbl>
    <w:p w:rsidR="00E4274B" w:rsidRPr="00D8212B" w:rsidRDefault="00E4274B"/>
    <w:p w:rsidR="00E4274B" w:rsidRPr="00D8212B" w:rsidRDefault="00E4274B">
      <w:r w:rsidRPr="00D8212B">
        <w:br w:type="page"/>
      </w:r>
    </w:p>
    <w:bookmarkEnd w:id="0"/>
    <w:tbl>
      <w:tblPr>
        <w:tblW w:w="10420" w:type="dxa"/>
        <w:tblLook w:val="00A0" w:firstRow="1" w:lastRow="0" w:firstColumn="1" w:lastColumn="0" w:noHBand="0" w:noVBand="0"/>
      </w:tblPr>
      <w:tblGrid>
        <w:gridCol w:w="2518"/>
        <w:gridCol w:w="7902"/>
      </w:tblGrid>
      <w:tr w:rsidR="00E4274B" w:rsidRPr="00D8212B" w:rsidTr="00553384">
        <w:trPr>
          <w:trHeight w:val="5716"/>
        </w:trPr>
        <w:tc>
          <w:tcPr>
            <w:tcW w:w="2518" w:type="dxa"/>
          </w:tcPr>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r w:rsidRPr="00D8212B">
              <w:lastRenderedPageBreak/>
              <w:br w:type="page"/>
            </w:r>
            <w:bookmarkStart w:id="2" w:name="EndOverview"/>
            <w:bookmarkStart w:id="3" w:name="Performance"/>
            <w:bookmarkEnd w:id="2"/>
            <w:r w:rsidRPr="00D8212B">
              <w:rPr>
                <w:rFonts w:ascii="Arial" w:hAnsi="Arial" w:cs="Arial"/>
                <w:b/>
                <w:bCs/>
                <w:color w:val="0078C1"/>
                <w:sz w:val="26"/>
                <w:szCs w:val="20"/>
                <w:lang w:eastAsia="en-GB"/>
              </w:rPr>
              <w:t>Meini prawf perfformiad</w:t>
            </w:r>
          </w:p>
          <w:p w:rsidR="00E4274B" w:rsidRPr="00D8212B" w:rsidRDefault="00E4274B" w:rsidP="00391266">
            <w:pPr>
              <w:autoSpaceDE w:val="0"/>
              <w:autoSpaceDN w:val="0"/>
              <w:adjustRightInd w:val="0"/>
              <w:spacing w:after="0" w:line="240" w:lineRule="auto"/>
              <w:rPr>
                <w:rFonts w:ascii="Helvetica" w:hAnsi="Helvetica" w:cs="Helvetica"/>
                <w:b/>
                <w:i/>
                <w:iCs/>
                <w:color w:val="0078C1"/>
                <w:sz w:val="20"/>
                <w:szCs w:val="20"/>
              </w:rPr>
            </w:pPr>
          </w:p>
          <w:p w:rsidR="00E4274B" w:rsidRPr="00D8212B" w:rsidRDefault="00E4274B" w:rsidP="00391266">
            <w:pPr>
              <w:autoSpaceDE w:val="0"/>
              <w:autoSpaceDN w:val="0"/>
              <w:adjustRightInd w:val="0"/>
              <w:spacing w:after="0" w:line="240" w:lineRule="auto"/>
              <w:rPr>
                <w:rFonts w:ascii="Helvetica" w:hAnsi="Helvetica" w:cs="Helvetica"/>
                <w:b/>
                <w:i/>
                <w:iCs/>
                <w:color w:val="0078C1"/>
                <w:sz w:val="20"/>
                <w:szCs w:val="20"/>
              </w:rPr>
            </w:pPr>
          </w:p>
          <w:p w:rsidR="00E4274B" w:rsidRPr="00D8212B" w:rsidRDefault="00E4274B" w:rsidP="00391266">
            <w:pPr>
              <w:pStyle w:val="NOSSideSubHeading"/>
              <w:spacing w:line="240" w:lineRule="auto"/>
              <w:rPr>
                <w:szCs w:val="20"/>
              </w:rPr>
            </w:pPr>
          </w:p>
          <w:p w:rsidR="00E4274B" w:rsidRPr="00D8212B" w:rsidRDefault="00E4274B" w:rsidP="00391266">
            <w:pPr>
              <w:pStyle w:val="NOSSideSubHeading"/>
              <w:spacing w:line="240" w:lineRule="auto"/>
              <w:rPr>
                <w:szCs w:val="20"/>
              </w:rPr>
            </w:pPr>
            <w:r w:rsidRPr="00D8212B">
              <w:rPr>
                <w:szCs w:val="20"/>
              </w:rPr>
              <w:t>Mae’n rhaid i chi allu:</w:t>
            </w: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553384">
            <w:pPr>
              <w:pStyle w:val="NOSSideSubHeading"/>
              <w:rPr>
                <w:rFonts w:cs="Arial"/>
                <w:b/>
                <w:bCs/>
                <w:i w:val="0"/>
                <w:noProof w:val="0"/>
                <w:color w:val="0078C1"/>
                <w:sz w:val="26"/>
                <w:szCs w:val="20"/>
              </w:rPr>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rPr>
                <w:rFonts w:cs="Arial"/>
                <w:b/>
                <w:bCs/>
                <w:color w:val="0078C1"/>
                <w:sz w:val="26"/>
              </w:rPr>
            </w:pPr>
            <w:r w:rsidRPr="00D8212B">
              <w:t>Mae’n rhaid i chi allu:</w:t>
            </w:r>
          </w:p>
          <w:p w:rsidR="00E4274B" w:rsidRPr="00D8212B" w:rsidRDefault="00E4274B" w:rsidP="00391266">
            <w:pPr>
              <w:autoSpaceDE w:val="0"/>
              <w:autoSpaceDN w:val="0"/>
              <w:adjustRightInd w:val="0"/>
              <w:spacing w:after="0" w:line="240" w:lineRule="auto"/>
              <w:rPr>
                <w:rFonts w:ascii="Arial" w:hAnsi="Arial" w:cs="Arial"/>
                <w:b/>
                <w:bCs/>
                <w:color w:val="0078C1"/>
                <w:sz w:val="26"/>
                <w:szCs w:val="20"/>
                <w:lang w:eastAsia="en-GB"/>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553384">
            <w:pPr>
              <w:pStyle w:val="NOSSideSubHeading"/>
              <w:rPr>
                <w:rFonts w:ascii="Calibri" w:hAnsi="Calibri"/>
                <w:i w:val="0"/>
                <w:noProof w:val="0"/>
                <w:color w:val="auto"/>
                <w:sz w:val="20"/>
                <w:szCs w:val="20"/>
                <w:lang w:eastAsia="en-US"/>
              </w:rPr>
            </w:pPr>
          </w:p>
          <w:p w:rsidR="00E4274B" w:rsidRPr="00D8212B" w:rsidRDefault="00E4274B" w:rsidP="00553384">
            <w:pPr>
              <w:pStyle w:val="NOSSideSubHeading"/>
              <w:rPr>
                <w:rFonts w:ascii="Calibri" w:hAnsi="Calibri"/>
                <w:i w:val="0"/>
                <w:noProof w:val="0"/>
                <w:color w:val="auto"/>
                <w:sz w:val="20"/>
                <w:szCs w:val="20"/>
                <w:lang w:eastAsia="en-US"/>
              </w:rPr>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p>
          <w:p w:rsidR="00E4274B" w:rsidRPr="00D8212B" w:rsidRDefault="00E4274B" w:rsidP="00553384">
            <w:pPr>
              <w:pStyle w:val="NOSSideSubHeading"/>
            </w:pPr>
            <w:r w:rsidRPr="00D8212B">
              <w:t>Mae’n rhaid i chi allu:</w:t>
            </w: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9A041E">
            <w:pPr>
              <w:pStyle w:val="NOSSideSubHeading"/>
            </w:pPr>
            <w:r w:rsidRPr="00D8212B">
              <w:t>Mae’n rhaid i chi allu:</w:t>
            </w: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391266">
            <w:pPr>
              <w:autoSpaceDE w:val="0"/>
              <w:autoSpaceDN w:val="0"/>
              <w:adjustRightInd w:val="0"/>
              <w:rPr>
                <w:sz w:val="20"/>
                <w:szCs w:val="20"/>
              </w:rPr>
            </w:pPr>
          </w:p>
          <w:p w:rsidR="00E4274B" w:rsidRPr="00D8212B" w:rsidRDefault="00E4274B" w:rsidP="006C6B21">
            <w:pPr>
              <w:pStyle w:val="NOSSideSubHeading"/>
              <w:rPr>
                <w:sz w:val="20"/>
                <w:szCs w:val="20"/>
              </w:rPr>
            </w:pPr>
          </w:p>
        </w:tc>
        <w:tc>
          <w:tcPr>
            <w:tcW w:w="7902" w:type="dxa"/>
          </w:tcPr>
          <w:p w:rsidR="00E4274B" w:rsidRPr="00D8212B" w:rsidRDefault="00E4274B" w:rsidP="00391266">
            <w:pPr>
              <w:pStyle w:val="NOSNumberList"/>
              <w:rPr>
                <w:b/>
                <w:bCs/>
              </w:rPr>
            </w:pPr>
            <w:bookmarkStart w:id="4" w:name="StartPerformance"/>
            <w:bookmarkEnd w:id="4"/>
          </w:p>
          <w:p w:rsidR="00E4274B" w:rsidRPr="00D8212B" w:rsidRDefault="00E4274B" w:rsidP="00FF03D3">
            <w:pPr>
              <w:pStyle w:val="NOSNumberList"/>
              <w:ind w:firstLine="12"/>
              <w:rPr>
                <w:b/>
              </w:rPr>
            </w:pPr>
          </w:p>
          <w:p w:rsidR="00E4274B" w:rsidRPr="00D8212B" w:rsidRDefault="00E4274B" w:rsidP="00FF03D3">
            <w:pPr>
              <w:pStyle w:val="NOSNumberList"/>
              <w:ind w:firstLine="12"/>
              <w:rPr>
                <w:b/>
              </w:rPr>
            </w:pPr>
            <w:r w:rsidRPr="00D8212B">
              <w:rPr>
                <w:b/>
              </w:rPr>
              <w:t xml:space="preserve">Arwain wrth weithredu gweledigaeth a rennir ar gyfer y ddarpariaeth gwasanaeth </w:t>
            </w:r>
          </w:p>
          <w:p w:rsidR="00E4274B" w:rsidRPr="00D8212B" w:rsidRDefault="00E4274B" w:rsidP="00391266">
            <w:pPr>
              <w:pStyle w:val="NOSNumberList"/>
              <w:rPr>
                <w:b/>
                <w:bCs/>
              </w:rPr>
            </w:pPr>
          </w:p>
          <w:p w:rsidR="00E4274B" w:rsidRPr="00D8212B" w:rsidRDefault="00E4274B" w:rsidP="00FF03D3">
            <w:pPr>
              <w:pStyle w:val="NOSNumberList"/>
              <w:numPr>
                <w:ilvl w:val="0"/>
                <w:numId w:val="4"/>
              </w:numPr>
            </w:pPr>
            <w:r w:rsidRPr="00D8212B">
              <w:t xml:space="preserve">adolygu </w:t>
            </w:r>
            <w:r w:rsidRPr="00D8212B">
              <w:rPr>
                <w:b/>
              </w:rPr>
              <w:t>gwybodaeth berthnasol</w:t>
            </w:r>
            <w:r w:rsidRPr="00D8212B">
              <w:t xml:space="preserve"> er mwyn nodi goblygiadau ar gyfer datblygu gweledigaeth a rennir ar gyfer y ddarpariaeth gwasanaeth</w:t>
            </w:r>
          </w:p>
          <w:p w:rsidR="00E4274B" w:rsidRPr="00D8212B" w:rsidRDefault="00E4274B" w:rsidP="001C3316">
            <w:pPr>
              <w:pStyle w:val="NOSNumberList"/>
              <w:numPr>
                <w:ilvl w:val="0"/>
                <w:numId w:val="4"/>
              </w:numPr>
              <w:rPr>
                <w:b/>
              </w:rPr>
            </w:pPr>
            <w:r w:rsidRPr="00D8212B">
              <w:t xml:space="preserve">ymgynghori ag </w:t>
            </w:r>
            <w:r w:rsidRPr="00D8212B">
              <w:rPr>
                <w:b/>
              </w:rPr>
              <w:t>unigolion, pobl allweddol</w:t>
            </w:r>
            <w:r w:rsidRPr="00D8212B">
              <w:t xml:space="preserve"> a </w:t>
            </w:r>
            <w:r w:rsidRPr="00D8212B">
              <w:rPr>
                <w:b/>
              </w:rPr>
              <w:t>phobl eraill</w:t>
            </w:r>
            <w:r w:rsidRPr="00D8212B">
              <w:t xml:space="preserve"> er mwyn datblygu gweledigaeth a rennir ar gyfer y ddarpariaeth gwasanaeth</w:t>
            </w:r>
          </w:p>
          <w:p w:rsidR="00E4274B" w:rsidRPr="00D8212B" w:rsidRDefault="00E4274B" w:rsidP="00FF03D3">
            <w:pPr>
              <w:pStyle w:val="NOSNumberList"/>
              <w:numPr>
                <w:ilvl w:val="0"/>
                <w:numId w:val="4"/>
              </w:numPr>
            </w:pPr>
            <w:r w:rsidRPr="00D8212B">
              <w:t xml:space="preserve">datblygu </w:t>
            </w:r>
            <w:r w:rsidRPr="00D8212B">
              <w:rPr>
                <w:b/>
              </w:rPr>
              <w:t>strategaeth gyfathrebu</w:t>
            </w:r>
            <w:r w:rsidRPr="00D8212B">
              <w:t xml:space="preserve"> i gyfleu’r weledigaeth a rennir i unigolion, pobl allweddol a phobl eraill </w:t>
            </w:r>
          </w:p>
          <w:p w:rsidR="00E4274B" w:rsidRPr="00D8212B" w:rsidRDefault="00E4274B" w:rsidP="00FF03D3">
            <w:pPr>
              <w:pStyle w:val="NOSNumberList"/>
              <w:numPr>
                <w:ilvl w:val="0"/>
                <w:numId w:val="4"/>
              </w:numPr>
            </w:pPr>
            <w:r w:rsidRPr="00D8212B">
              <w:t>egluro wrth unigolion, pobl allweddol a phobl eraill sut y mae darparu gwasanaeth o ansawdd uchel a chyflawni canlyniadau cadarnhaol wedi’u hadlewyrchu yn y weledigaeth a rennir</w:t>
            </w:r>
          </w:p>
          <w:p w:rsidR="00E4274B" w:rsidRPr="00D8212B" w:rsidRDefault="00E4274B" w:rsidP="001C3316">
            <w:pPr>
              <w:pStyle w:val="NOSNumberList"/>
              <w:numPr>
                <w:ilvl w:val="0"/>
                <w:numId w:val="4"/>
              </w:numPr>
            </w:pPr>
            <w:r w:rsidRPr="00D8212B">
              <w:t xml:space="preserve">defnyddio ystod o arddulliau </w:t>
            </w:r>
            <w:r w:rsidRPr="00D8212B">
              <w:rPr>
                <w:b/>
              </w:rPr>
              <w:t>arwain</w:t>
            </w:r>
            <w:r w:rsidRPr="00D8212B">
              <w:t xml:space="preserve"> i weithredu’r weledigaeth mewn ffyrdd sy’n fyfyriol, yn hyblyg, yn ysgogol ac yn gynhwysol</w:t>
            </w:r>
          </w:p>
          <w:p w:rsidR="00E4274B" w:rsidRPr="00D8212B" w:rsidRDefault="00E4274B" w:rsidP="00FF03D3">
            <w:pPr>
              <w:pStyle w:val="NOSNumberList"/>
              <w:numPr>
                <w:ilvl w:val="0"/>
                <w:numId w:val="4"/>
              </w:numPr>
            </w:pPr>
            <w:r w:rsidRPr="00D8212B">
              <w:rPr>
                <w:b/>
              </w:rPr>
              <w:t>rheoli gweithrediad</w:t>
            </w:r>
            <w:r w:rsidRPr="00D8212B">
              <w:t xml:space="preserve"> y gwasanaeth a’i weithwyr yn effeithiol ac yn agored</w:t>
            </w:r>
          </w:p>
          <w:p w:rsidR="00E4274B" w:rsidRPr="00D8212B" w:rsidRDefault="00E4274B" w:rsidP="005507D5">
            <w:pPr>
              <w:pStyle w:val="NOSNumberList"/>
              <w:numPr>
                <w:ilvl w:val="0"/>
                <w:numId w:val="4"/>
              </w:numPr>
            </w:pPr>
            <w:r w:rsidRPr="00D8212B">
              <w:t xml:space="preserve">nodi rhwystrau mewnol ac allanol a allai atal y ddarpariaeth gwasanaeth rhag cyflawni ei gweledigaeth a sicrhau canlyniadau cadarnhaol i unigolion </w:t>
            </w:r>
          </w:p>
          <w:p w:rsidR="00E4274B" w:rsidRPr="00D8212B" w:rsidRDefault="00E4274B" w:rsidP="00FF03D3">
            <w:pPr>
              <w:pStyle w:val="NOSNumberList"/>
              <w:numPr>
                <w:ilvl w:val="0"/>
                <w:numId w:val="4"/>
              </w:numPr>
            </w:pPr>
            <w:r w:rsidRPr="00D8212B">
              <w:t>cymryd camau i fynd i’r afael â rhwystrau sy’n atal y ddarpariaeth gwasanaeth rhag cyflawni ei gweledigaeth a sicrhau canlyniadau cadarnhaol i unigolion</w:t>
            </w:r>
          </w:p>
          <w:p w:rsidR="00E4274B" w:rsidRPr="00D8212B" w:rsidRDefault="00E4274B" w:rsidP="00FF03D3">
            <w:pPr>
              <w:pStyle w:val="NOSNumberList"/>
              <w:numPr>
                <w:ilvl w:val="0"/>
                <w:numId w:val="4"/>
              </w:numPr>
            </w:pPr>
            <w:r w:rsidRPr="00D8212B">
              <w:t>cydnabod a dathlu llwyddiannau’r ddarpariaeth gwasanaeth</w:t>
            </w:r>
          </w:p>
          <w:p w:rsidR="00E4274B" w:rsidRPr="00D8212B" w:rsidRDefault="00E4274B" w:rsidP="00FF03D3">
            <w:pPr>
              <w:pStyle w:val="NOSNumberList"/>
              <w:numPr>
                <w:ilvl w:val="0"/>
                <w:numId w:val="4"/>
              </w:numPr>
            </w:pPr>
            <w:r w:rsidRPr="00D8212B">
              <w:t>ymgysylltu ag unigolion, pobl allweddol a phobl eraill i adolygu ac addasu gweledigaeth y ddarpariaeth gwasanaeth i fodloni ei hanghenion sy’n newid</w:t>
            </w:r>
          </w:p>
          <w:p w:rsidR="00E4274B" w:rsidRPr="00D8212B" w:rsidRDefault="00E4274B" w:rsidP="00391266">
            <w:pPr>
              <w:pStyle w:val="NOSBodyHeading"/>
              <w:spacing w:line="276" w:lineRule="auto"/>
            </w:pPr>
          </w:p>
          <w:p w:rsidR="00E4274B" w:rsidRPr="00D8212B" w:rsidRDefault="00E4274B" w:rsidP="00FF03D3">
            <w:pPr>
              <w:pStyle w:val="NOSNumberList"/>
              <w:ind w:firstLine="12"/>
              <w:rPr>
                <w:b/>
              </w:rPr>
            </w:pPr>
          </w:p>
          <w:p w:rsidR="00E4274B" w:rsidRPr="00D8212B" w:rsidRDefault="00E4274B" w:rsidP="00FF03D3">
            <w:pPr>
              <w:pStyle w:val="NOSNumberList"/>
              <w:ind w:firstLine="12"/>
              <w:rPr>
                <w:b/>
              </w:rPr>
            </w:pPr>
            <w:r w:rsidRPr="00D8212B">
              <w:rPr>
                <w:b/>
              </w:rPr>
              <w:t>Datblygu diwylliant yn y ddarpariaeth gwasanaeth sy’n agored ac yn hwyluso cyfranogiad</w:t>
            </w:r>
          </w:p>
          <w:p w:rsidR="00E4274B" w:rsidRPr="00D8212B" w:rsidRDefault="00E4274B" w:rsidP="00391266">
            <w:pPr>
              <w:pStyle w:val="NOSBodyHeading"/>
              <w:spacing w:line="276" w:lineRule="auto"/>
            </w:pPr>
          </w:p>
          <w:p w:rsidR="00E4274B" w:rsidRPr="00D8212B" w:rsidRDefault="00E4274B" w:rsidP="00FF03D3">
            <w:pPr>
              <w:pStyle w:val="NOSNumberList"/>
              <w:numPr>
                <w:ilvl w:val="0"/>
                <w:numId w:val="4"/>
              </w:numPr>
              <w:rPr>
                <w:b/>
              </w:rPr>
            </w:pPr>
            <w:r w:rsidRPr="00D8212B">
              <w:t>datblygu diwylliant yn y ddarpariaeth gwasanaeth sy’n agored, yn ddiogel ac yn gynhwysol, ac sy’n cydnabod ac yn gwerthfawrogi amrywiaeth</w:t>
            </w:r>
          </w:p>
          <w:p w:rsidR="00E4274B" w:rsidRPr="00D8212B" w:rsidRDefault="00E4274B" w:rsidP="00FF03D3">
            <w:pPr>
              <w:pStyle w:val="NOSNumberList"/>
              <w:numPr>
                <w:ilvl w:val="0"/>
                <w:numId w:val="4"/>
              </w:numPr>
            </w:pPr>
            <w:r w:rsidRPr="00D8212B">
              <w:rPr>
                <w:rFonts w:eastAsia="SimSun" w:cs="Calibri"/>
                <w:lang w:eastAsia="zh-CN"/>
              </w:rPr>
              <w:t>arwain arfer sy’n hwyluso cyfranogiad unigolion, pobl allweddol a phobl eraill yn y ddarpariaeth gwasanaeth</w:t>
            </w:r>
          </w:p>
          <w:p w:rsidR="00E4274B" w:rsidRPr="00D8212B" w:rsidRDefault="00E4274B" w:rsidP="00FF03D3">
            <w:pPr>
              <w:pStyle w:val="NOSNumberList"/>
              <w:numPr>
                <w:ilvl w:val="0"/>
                <w:numId w:val="4"/>
              </w:numPr>
            </w:pPr>
            <w:r w:rsidRPr="00D8212B">
              <w:t xml:space="preserve">arwain arfer sy’n cydnabod ac yn parchu </w:t>
            </w:r>
            <w:r w:rsidRPr="00D8212B">
              <w:rPr>
                <w:b/>
              </w:rPr>
              <w:t>cefndir</w:t>
            </w:r>
            <w:r w:rsidRPr="00D8212B">
              <w:t xml:space="preserve"> a dewisiadau unigolion</w:t>
            </w:r>
          </w:p>
          <w:p w:rsidR="00E4274B" w:rsidRPr="00D8212B" w:rsidRDefault="00E4274B" w:rsidP="00FF03D3">
            <w:pPr>
              <w:pStyle w:val="NOSNumberList"/>
              <w:numPr>
                <w:ilvl w:val="0"/>
                <w:numId w:val="4"/>
              </w:numPr>
            </w:pPr>
            <w:r w:rsidRPr="00D8212B">
              <w:t>sicrhau bod unigolion, pobl allweddol a phobl eraill yn deall y Cod Ymarfer a sut y caiff ei ddefnyddio i gefnogi arfer gorau mewn gwasanaethau gofal</w:t>
            </w:r>
          </w:p>
          <w:p w:rsidR="00E4274B" w:rsidRPr="00D8212B" w:rsidRDefault="00E4274B" w:rsidP="00FF03D3">
            <w:pPr>
              <w:pStyle w:val="NOSNumberList"/>
              <w:numPr>
                <w:ilvl w:val="0"/>
                <w:numId w:val="4"/>
              </w:numPr>
            </w:pPr>
            <w:r w:rsidRPr="00D8212B">
              <w:lastRenderedPageBreak/>
              <w:t>sicrhau bod eich arfer eich hun ac arfer pobl eraill yn cynnal ffiniau proffesiynol priodol gydag unigolion, pobl allweddol a phobl eraill</w:t>
            </w:r>
          </w:p>
          <w:p w:rsidR="00E4274B" w:rsidRPr="00D8212B" w:rsidRDefault="00E4274B" w:rsidP="00FF03D3">
            <w:pPr>
              <w:pStyle w:val="NOSNumberList"/>
              <w:numPr>
                <w:ilvl w:val="0"/>
                <w:numId w:val="4"/>
              </w:numPr>
            </w:pPr>
            <w:r w:rsidRPr="00D8212B">
              <w:t>sicrhau bod unigolion, pobl allweddol a phobl eraill yn ymwybodol o’r hyn y gellir ei ddisgwyl gan y ddarpariaeth gwasanaeth a’r rhai hynny sy’n gyfrifol am ei chyflwyno</w:t>
            </w:r>
          </w:p>
          <w:p w:rsidR="00E4274B" w:rsidRPr="00D8212B" w:rsidRDefault="00E4274B" w:rsidP="00374D5E">
            <w:pPr>
              <w:pStyle w:val="NOSNumberList"/>
              <w:numPr>
                <w:ilvl w:val="0"/>
                <w:numId w:val="4"/>
              </w:numPr>
            </w:pPr>
            <w:r w:rsidRPr="00D8212B">
              <w:t>datblygu arfer myfyriol yn y ddarpariaeth gwasanaeth sy’n golygu bod unigolion, pobl allweddol a phobl eraill yn gallu dysgu o brofiadau cadarnhaol a negyddol</w:t>
            </w:r>
          </w:p>
          <w:p w:rsidR="00E4274B" w:rsidRPr="00D8212B" w:rsidRDefault="00E4274B" w:rsidP="00374D5E">
            <w:pPr>
              <w:pStyle w:val="NOSNumberList"/>
              <w:numPr>
                <w:ilvl w:val="0"/>
                <w:numId w:val="4"/>
              </w:numPr>
            </w:pPr>
            <w:r w:rsidRPr="00D8212B">
              <w:t>cydnabod arfer sy’n cyfrannu at gyflawni dangosyddion perfformiad y cytunwyd arnynt ar gyfer y ddarpariaeth gwasanaeth a chanlyniadau cadarnhaol i unigolion</w:t>
            </w:r>
          </w:p>
          <w:p w:rsidR="00E4274B" w:rsidRPr="00D8212B" w:rsidRDefault="00E4274B" w:rsidP="00374D5E">
            <w:pPr>
              <w:pStyle w:val="NOSNumberList"/>
              <w:numPr>
                <w:ilvl w:val="0"/>
                <w:numId w:val="4"/>
              </w:numPr>
            </w:pPr>
            <w:r w:rsidRPr="00D8212B">
              <w:t>annog arloesedd a chreadigrwydd yn y ddarpariaeth gwasanaeth</w:t>
            </w:r>
          </w:p>
          <w:p w:rsidR="00E4274B" w:rsidRPr="00D8212B" w:rsidRDefault="00E4274B" w:rsidP="00FF03D3">
            <w:pPr>
              <w:pStyle w:val="NOSNumberList"/>
              <w:numPr>
                <w:ilvl w:val="0"/>
                <w:numId w:val="4"/>
              </w:numPr>
            </w:pPr>
            <w:r w:rsidRPr="00D8212B">
              <w:t>ymgysylltu ag unigolion, pobl allweddol a phobl eraill yn rheolaidd er mwyn bod yn ymwybodol o unrhyw faterion a allai effeithio ar y ddarpariaeth gwasanaeth</w:t>
            </w:r>
          </w:p>
          <w:p w:rsidR="00E4274B" w:rsidRPr="00D8212B" w:rsidRDefault="00E4274B" w:rsidP="00FF03D3">
            <w:pPr>
              <w:pStyle w:val="NOSNumberList"/>
              <w:numPr>
                <w:ilvl w:val="0"/>
                <w:numId w:val="4"/>
              </w:numPr>
            </w:pPr>
            <w:r w:rsidRPr="00D8212B">
              <w:t>sicrhau bod unigolion, pobl allweddol a phobl eraill yn gwybod sut y gallant fynegi canmoliaeth a phryderon neu wneud cwynion am y ddarpariaeth gwasanaeth</w:t>
            </w:r>
          </w:p>
          <w:p w:rsidR="00E4274B" w:rsidRPr="00D8212B" w:rsidRDefault="00E4274B" w:rsidP="00FF03D3">
            <w:pPr>
              <w:pStyle w:val="NOSNumberList"/>
              <w:numPr>
                <w:ilvl w:val="0"/>
                <w:numId w:val="4"/>
              </w:numPr>
            </w:pPr>
            <w:r w:rsidRPr="00D8212B">
              <w:t>ysgogi hyder trwy ymateb yn effeithlon, yn gadarnhaol ac yn adeiladol i unrhyw faterion, canmoliaeth, pryderon neu gŵynion a godir gan unigolion, pobl allweddol neu bobl eraill</w:t>
            </w:r>
          </w:p>
          <w:p w:rsidR="00E4274B" w:rsidRPr="00D8212B" w:rsidRDefault="00E4274B" w:rsidP="00FF03D3">
            <w:pPr>
              <w:pStyle w:val="NOSNumberList"/>
              <w:numPr>
                <w:ilvl w:val="0"/>
                <w:numId w:val="4"/>
              </w:numPr>
            </w:pPr>
            <w:r w:rsidRPr="00D8212B">
              <w:t>mynd i’r afael ag arfer gwael gan weithwyr yn y ddarpariaeth gwasanaeth</w:t>
            </w:r>
          </w:p>
          <w:p w:rsidR="00E4274B" w:rsidRPr="00D8212B" w:rsidRDefault="00E4274B" w:rsidP="00391266">
            <w:pPr>
              <w:pStyle w:val="NOSBodyHeading"/>
              <w:spacing w:line="276" w:lineRule="auto"/>
            </w:pPr>
          </w:p>
          <w:p w:rsidR="00E4274B" w:rsidRPr="00D8212B" w:rsidRDefault="00E4274B" w:rsidP="00820CB1">
            <w:pPr>
              <w:pStyle w:val="NOSNumberList"/>
              <w:rPr>
                <w:b/>
              </w:rPr>
            </w:pPr>
            <w:r w:rsidRPr="00D8212B">
              <w:rPr>
                <w:b/>
              </w:rPr>
              <w:t>Hybu delwedd gadarnhaol o’r ddarpariaeth gwasanaeth</w:t>
            </w:r>
          </w:p>
          <w:p w:rsidR="00E4274B" w:rsidRPr="00D8212B" w:rsidRDefault="00E4274B" w:rsidP="00820CB1">
            <w:pPr>
              <w:pStyle w:val="NOSNumberList"/>
              <w:rPr>
                <w:b/>
              </w:rPr>
            </w:pPr>
          </w:p>
          <w:p w:rsidR="00E4274B" w:rsidRPr="00D8212B" w:rsidRDefault="00E4274B" w:rsidP="00BB2DAB">
            <w:pPr>
              <w:pStyle w:val="NOSNumberList"/>
              <w:numPr>
                <w:ilvl w:val="0"/>
                <w:numId w:val="4"/>
              </w:numPr>
            </w:pPr>
            <w:r w:rsidRPr="00D8212B">
              <w:t>dangos esiampl dda i unigolion, pobl allweddol a phobl eraill</w:t>
            </w:r>
          </w:p>
          <w:p w:rsidR="00E4274B" w:rsidRPr="00D8212B" w:rsidRDefault="00E4274B" w:rsidP="00FF03D3">
            <w:pPr>
              <w:pStyle w:val="NOSNumberList"/>
              <w:numPr>
                <w:ilvl w:val="0"/>
                <w:numId w:val="4"/>
              </w:numPr>
            </w:pPr>
            <w:r w:rsidRPr="00D8212B">
              <w:t>gweithredu fel llysgennad ar gyfer y ddarpariaeth gwasanaeth</w:t>
            </w:r>
          </w:p>
          <w:p w:rsidR="00E4274B" w:rsidRPr="00D8212B" w:rsidRDefault="00E4274B" w:rsidP="00FF03D3">
            <w:pPr>
              <w:pStyle w:val="NOSNumberList"/>
              <w:numPr>
                <w:ilvl w:val="0"/>
                <w:numId w:val="4"/>
              </w:numPr>
            </w:pPr>
            <w:r w:rsidRPr="00D8212B">
              <w:t>cyflwyno gwybodaeth eglur, cywir, cryno ac amserol am ganlyniadau cadarnhaol a gyflawnwyd gan y ddarpariaeth gwasanaeth i’r rhai sy’n gwneud penderfyniadau</w:t>
            </w:r>
          </w:p>
          <w:p w:rsidR="00E4274B" w:rsidRPr="00D8212B" w:rsidRDefault="00E4274B" w:rsidP="00FF03D3">
            <w:pPr>
              <w:pStyle w:val="NOSNumberList"/>
              <w:numPr>
                <w:ilvl w:val="0"/>
                <w:numId w:val="4"/>
              </w:numPr>
            </w:pPr>
            <w:r w:rsidRPr="00D8212B">
              <w:t>defnyddio ystod o ddulliau a strategaethau i hyrwyddo’r ddarpariaeth gwasanaeth fel un sy’n ysgogi hyder ac yn cyflawni canlyniadau cadarnhaol i unigolion</w:t>
            </w:r>
          </w:p>
          <w:p w:rsidR="00E4274B" w:rsidRPr="00D8212B" w:rsidRDefault="00E4274B" w:rsidP="00FF03D3">
            <w:pPr>
              <w:pStyle w:val="NOSNumberList"/>
              <w:numPr>
                <w:ilvl w:val="0"/>
                <w:numId w:val="4"/>
              </w:numPr>
            </w:pPr>
            <w:r w:rsidRPr="00D8212B">
              <w:t>gwneud cysylltiadau rhwng y ddarpariaeth gwasanaeth ac asiantaethau neu rwydweithiau eraill a fydd yn ei chefnogi i gyflawni ei gweledigaeth ac yn hybu canlyniadau cadarnhaol i unigolion</w:t>
            </w:r>
          </w:p>
          <w:p w:rsidR="00E4274B" w:rsidRPr="00D8212B" w:rsidRDefault="00E4274B" w:rsidP="00BB2DAB">
            <w:pPr>
              <w:pStyle w:val="NOSNumberList"/>
            </w:pPr>
          </w:p>
          <w:p w:rsidR="00E4274B" w:rsidRPr="00D8212B" w:rsidRDefault="00E4274B" w:rsidP="00BB2DAB">
            <w:pPr>
              <w:pStyle w:val="NOSNumberList"/>
              <w:rPr>
                <w:b/>
              </w:rPr>
            </w:pPr>
            <w:r w:rsidRPr="00D8212B">
              <w:rPr>
                <w:b/>
              </w:rPr>
              <w:t xml:space="preserve">Arwain a rheoli newid yn y ddarpariaeth gwasanaeth </w:t>
            </w:r>
          </w:p>
          <w:p w:rsidR="00E4274B" w:rsidRPr="00D8212B" w:rsidRDefault="00E4274B" w:rsidP="00BB2DAB">
            <w:pPr>
              <w:pStyle w:val="NOSNumberList"/>
            </w:pPr>
          </w:p>
          <w:p w:rsidR="00E4274B" w:rsidRPr="00D8212B" w:rsidRDefault="00E4274B" w:rsidP="00BB2DAB">
            <w:pPr>
              <w:pStyle w:val="NOSNumberList"/>
              <w:numPr>
                <w:ilvl w:val="0"/>
                <w:numId w:val="4"/>
              </w:numPr>
            </w:pPr>
            <w:r w:rsidRPr="00D8212B">
              <w:t>hwyluso dealltwriaeth a rennir o’r angen am newid yn y ddarpariaeth gwasanaeth</w:t>
            </w:r>
          </w:p>
          <w:p w:rsidR="00E4274B" w:rsidRPr="00D8212B" w:rsidRDefault="00E4274B" w:rsidP="00BB2DAB">
            <w:pPr>
              <w:pStyle w:val="NOSNumberList"/>
              <w:numPr>
                <w:ilvl w:val="0"/>
                <w:numId w:val="4"/>
              </w:numPr>
            </w:pPr>
            <w:r w:rsidRPr="00D8212B">
              <w:rPr>
                <w:b/>
              </w:rPr>
              <w:t>dadansoddi’n feirniadol</w:t>
            </w:r>
            <w:r w:rsidRPr="00D8212B">
              <w:t xml:space="preserve"> yr </w:t>
            </w:r>
            <w:r w:rsidRPr="00D8212B">
              <w:rPr>
                <w:b/>
              </w:rPr>
              <w:t>heriau</w:t>
            </w:r>
            <w:r w:rsidRPr="00D8212B">
              <w:t xml:space="preserve"> a allai godi yn ystod y broses </w:t>
            </w:r>
            <w:r w:rsidRPr="00D8212B">
              <w:lastRenderedPageBreak/>
              <w:t>newid</w:t>
            </w:r>
          </w:p>
          <w:p w:rsidR="00E4274B" w:rsidRPr="00D8212B" w:rsidRDefault="00E4274B" w:rsidP="00BB2DAB">
            <w:pPr>
              <w:pStyle w:val="NOSNumberList"/>
              <w:numPr>
                <w:ilvl w:val="0"/>
                <w:numId w:val="4"/>
              </w:numPr>
            </w:pPr>
            <w:r w:rsidRPr="00D8212B">
              <w:t xml:space="preserve">dadansoddi’n feirniadol </w:t>
            </w:r>
            <w:r w:rsidRPr="00D8212B">
              <w:rPr>
                <w:b/>
              </w:rPr>
              <w:t>effaith</w:t>
            </w:r>
            <w:r w:rsidRPr="00D8212B">
              <w:t xml:space="preserve"> newid arfaethedig ar hyfywedd y ddarpariaeth gwasanaeth</w:t>
            </w:r>
          </w:p>
          <w:p w:rsidR="00E4274B" w:rsidRPr="00D8212B" w:rsidRDefault="00E4274B" w:rsidP="00BB2DAB">
            <w:pPr>
              <w:pStyle w:val="NOSNumberList"/>
              <w:numPr>
                <w:ilvl w:val="0"/>
                <w:numId w:val="4"/>
              </w:numPr>
            </w:pPr>
            <w:r w:rsidRPr="00D8212B">
              <w:t xml:space="preserve">llunio </w:t>
            </w:r>
            <w:r w:rsidRPr="00D8212B">
              <w:rPr>
                <w:b/>
              </w:rPr>
              <w:t>cynllun rheoli newid</w:t>
            </w:r>
            <w:r w:rsidRPr="00D8212B">
              <w:t xml:space="preserve"> sy’n ystyried yr effaith a nodwyd a barn unigolion, pobl allweddol a phobl eraill</w:t>
            </w:r>
          </w:p>
          <w:p w:rsidR="00E4274B" w:rsidRPr="00D8212B" w:rsidRDefault="00E4274B" w:rsidP="00BB2DAB">
            <w:pPr>
              <w:pStyle w:val="NOSNumberList"/>
              <w:numPr>
                <w:ilvl w:val="0"/>
                <w:numId w:val="4"/>
              </w:numPr>
            </w:pPr>
            <w:r w:rsidRPr="00D8212B">
              <w:t>sefydlu meini prawf ar gyfer gwerthuso’r cynllun</w:t>
            </w:r>
          </w:p>
          <w:p w:rsidR="00E4274B" w:rsidRPr="00D8212B" w:rsidRDefault="00E4274B" w:rsidP="00BB2DAB">
            <w:pPr>
              <w:pStyle w:val="NOSNumberList"/>
              <w:numPr>
                <w:ilvl w:val="0"/>
                <w:numId w:val="4"/>
              </w:numPr>
            </w:pPr>
            <w:r w:rsidRPr="00D8212B">
              <w:t>sicrhau unrhyw ganiatâd sydd ei angen ar gyfer y cynllun rheoli newid</w:t>
            </w:r>
          </w:p>
          <w:p w:rsidR="00E4274B" w:rsidRPr="00D8212B" w:rsidRDefault="00E4274B" w:rsidP="00BB2DAB">
            <w:pPr>
              <w:pStyle w:val="NOSNumberList"/>
              <w:numPr>
                <w:ilvl w:val="0"/>
                <w:numId w:val="4"/>
              </w:numPr>
            </w:pPr>
            <w:r w:rsidRPr="00D8212B">
              <w:t>rhoi strategaeth gyfathrebu ar waith i helpu unigolion, pobl allweddol a phobl eraill i ddeall newidiadau arfaethedig</w:t>
            </w:r>
          </w:p>
          <w:p w:rsidR="00E4274B" w:rsidRPr="00D8212B" w:rsidRDefault="00E4274B" w:rsidP="00BB2DAB">
            <w:pPr>
              <w:pStyle w:val="NOSNumberList"/>
              <w:numPr>
                <w:ilvl w:val="0"/>
                <w:numId w:val="4"/>
              </w:numPr>
            </w:pPr>
            <w:r w:rsidRPr="00D8212B">
              <w:t>cynorthwyo unigolion, pobl allweddol a phobl eraill i ymdopi â newid</w:t>
            </w:r>
          </w:p>
          <w:p w:rsidR="00E4274B" w:rsidRPr="00D8212B" w:rsidRDefault="00E4274B" w:rsidP="00BB2DAB">
            <w:pPr>
              <w:pStyle w:val="NOSNumberList"/>
              <w:numPr>
                <w:ilvl w:val="0"/>
                <w:numId w:val="4"/>
              </w:numPr>
            </w:pPr>
            <w:r w:rsidRPr="00D8212B">
              <w:t>cytuno ar rolau a chyfrifoldebau ar gyfer gweithredu’r cynllun rheoli newid</w:t>
            </w:r>
          </w:p>
          <w:p w:rsidR="00E4274B" w:rsidRPr="00D8212B" w:rsidRDefault="00E4274B" w:rsidP="00BB2DAB">
            <w:pPr>
              <w:pStyle w:val="NOSNumberList"/>
              <w:numPr>
                <w:ilvl w:val="0"/>
                <w:numId w:val="4"/>
              </w:numPr>
            </w:pPr>
            <w:r w:rsidRPr="00D8212B">
              <w:t>cynorthwyo pobl eraill i gyflawni rolau a chyfrifoldebau y cytunwyd arnynt yn y cynllun rheoli newid</w:t>
            </w:r>
          </w:p>
          <w:p w:rsidR="00E4274B" w:rsidRPr="00D8212B" w:rsidRDefault="00E4274B" w:rsidP="00BB2DAB">
            <w:pPr>
              <w:pStyle w:val="NOSNumberList"/>
              <w:numPr>
                <w:ilvl w:val="0"/>
                <w:numId w:val="4"/>
              </w:numPr>
            </w:pPr>
            <w:r w:rsidRPr="00D8212B">
              <w:t>addasu’r cynllun rheoli newid i fynd i’r afael â materion wrth iddynt godi</w:t>
            </w:r>
          </w:p>
          <w:p w:rsidR="00E4274B" w:rsidRPr="00D8212B" w:rsidRDefault="00E4274B" w:rsidP="00BB2DAB">
            <w:pPr>
              <w:pStyle w:val="NOSNumberList"/>
              <w:numPr>
                <w:ilvl w:val="0"/>
                <w:numId w:val="4"/>
              </w:numPr>
            </w:pPr>
            <w:r w:rsidRPr="00D8212B">
              <w:t>sefydlu strategaethau ar gyfer sicrhau bod ansawdd y gwasanaeth a ddarperir i unigolion yn cael ei gynnal yn ystod adegau o newid</w:t>
            </w:r>
          </w:p>
          <w:p w:rsidR="00E4274B" w:rsidRPr="00D8212B" w:rsidRDefault="00E4274B" w:rsidP="00BB2DAB">
            <w:pPr>
              <w:pStyle w:val="NOSNumberList"/>
              <w:numPr>
                <w:ilvl w:val="0"/>
                <w:numId w:val="4"/>
              </w:numPr>
            </w:pPr>
            <w:r w:rsidRPr="00D8212B">
              <w:t>cytuno ar systemau i fonitro effeithiolrwydd y cynllun rheoli newid</w:t>
            </w:r>
          </w:p>
          <w:p w:rsidR="00E4274B" w:rsidRPr="00D8212B" w:rsidRDefault="00E4274B" w:rsidP="00BB2DAB">
            <w:pPr>
              <w:pStyle w:val="NOSNumberList"/>
              <w:numPr>
                <w:ilvl w:val="0"/>
                <w:numId w:val="4"/>
              </w:numPr>
            </w:pPr>
            <w:r w:rsidRPr="00D8212B">
              <w:t>gweithio gydag unigolion, pobl allweddol a phobl eraill i adolygu’r cynllun rheoli newid yn ôl meini prawf y cytunwyd arnynt</w:t>
            </w:r>
          </w:p>
          <w:p w:rsidR="00E4274B" w:rsidRPr="00D8212B" w:rsidRDefault="00E4274B" w:rsidP="00BB2DAB">
            <w:pPr>
              <w:pStyle w:val="NOSNumberList"/>
              <w:numPr>
                <w:ilvl w:val="0"/>
                <w:numId w:val="4"/>
              </w:numPr>
            </w:pPr>
            <w:r w:rsidRPr="00D8212B">
              <w:rPr>
                <w:b/>
              </w:rPr>
              <w:t>gwerthuso’n feirniadol</w:t>
            </w:r>
            <w:r w:rsidRPr="00D8212B">
              <w:t xml:space="preserve"> ganlyniadau newid i unigolion</w:t>
            </w:r>
          </w:p>
          <w:p w:rsidR="00E4274B" w:rsidRPr="00D8212B" w:rsidRDefault="00E4274B" w:rsidP="00BB2DAB">
            <w:pPr>
              <w:pStyle w:val="NOSNumberList"/>
            </w:pPr>
          </w:p>
          <w:p w:rsidR="00E4274B" w:rsidRPr="00D8212B" w:rsidRDefault="00E4274B" w:rsidP="00BB2DAB">
            <w:pPr>
              <w:pStyle w:val="NOSNumberList"/>
              <w:ind w:left="1055"/>
            </w:pPr>
          </w:p>
        </w:tc>
      </w:tr>
    </w:tbl>
    <w:p w:rsidR="00E4274B" w:rsidRPr="00D8212B" w:rsidRDefault="00E4274B" w:rsidP="00FF03D3">
      <w:pPr>
        <w:pStyle w:val="NOSSideSubHeading"/>
        <w:spacing w:line="240" w:lineRule="auto"/>
      </w:pPr>
      <w:bookmarkStart w:id="5" w:name="EndPerformance"/>
      <w:bookmarkEnd w:id="3"/>
      <w:bookmarkEnd w:id="5"/>
    </w:p>
    <w:p w:rsidR="00E4274B" w:rsidRPr="00D8212B" w:rsidRDefault="00E4274B"/>
    <w:tbl>
      <w:tblPr>
        <w:tblW w:w="0" w:type="auto"/>
        <w:tblInd w:w="-106" w:type="dxa"/>
        <w:tblLook w:val="00A0" w:firstRow="1" w:lastRow="0" w:firstColumn="1" w:lastColumn="0" w:noHBand="0" w:noVBand="0"/>
      </w:tblPr>
      <w:tblGrid>
        <w:gridCol w:w="2518"/>
        <w:gridCol w:w="7902"/>
      </w:tblGrid>
      <w:tr w:rsidR="00E4274B" w:rsidRPr="00D8212B" w:rsidTr="00553384">
        <w:trPr>
          <w:trHeight w:val="8591"/>
        </w:trPr>
        <w:tc>
          <w:tcPr>
            <w:tcW w:w="2518" w:type="dxa"/>
          </w:tcPr>
          <w:p w:rsidR="00E4274B" w:rsidRPr="00D8212B" w:rsidRDefault="00E4274B" w:rsidP="00173AEB">
            <w:pPr>
              <w:pStyle w:val="NOSSideHeading"/>
              <w:rPr>
                <w:rFonts w:cs="Arial"/>
                <w:bCs/>
              </w:rPr>
            </w:pPr>
            <w:r w:rsidRPr="00D8212B">
              <w:lastRenderedPageBreak/>
              <w:br w:type="page"/>
            </w:r>
            <w:r w:rsidRPr="00D8212B">
              <w:rPr>
                <w:rFonts w:cs="Arial"/>
              </w:rPr>
              <w:t>Gwybodaeth a dealltwriaeth</w:t>
            </w:r>
            <w:bookmarkStart w:id="6" w:name="Knowledge"/>
          </w:p>
          <w:p w:rsidR="00E4274B" w:rsidRPr="00D8212B" w:rsidRDefault="00E4274B" w:rsidP="00173AEB">
            <w:pPr>
              <w:pStyle w:val="NOSSideHeading"/>
              <w:rPr>
                <w:rFonts w:ascii="Helvetica" w:hAnsi="Helvetica" w:cs="Helvetica"/>
                <w:b w:val="0"/>
                <w:i/>
                <w:iCs/>
                <w:noProof w:val="0"/>
                <w:color w:val="0078C1"/>
                <w:sz w:val="22"/>
              </w:rPr>
            </w:pPr>
          </w:p>
          <w:p w:rsidR="00E4274B" w:rsidRPr="00D8212B" w:rsidRDefault="00E4274B" w:rsidP="00173AEB">
            <w:pPr>
              <w:pStyle w:val="NOSSideSubHeading"/>
              <w:spacing w:line="240" w:lineRule="auto"/>
              <w:rPr>
                <w:rFonts w:cs="Arial"/>
                <w:iCs/>
                <w:noProof w:val="0"/>
                <w:color w:val="0078C1"/>
              </w:rPr>
            </w:pPr>
          </w:p>
          <w:p w:rsidR="00E4274B" w:rsidRPr="00D8212B" w:rsidRDefault="00E4274B" w:rsidP="00173AEB">
            <w:pPr>
              <w:pStyle w:val="NOSSideSubHeading"/>
              <w:spacing w:line="240" w:lineRule="auto"/>
              <w:rPr>
                <w:rFonts w:cs="Arial"/>
                <w:iCs/>
                <w:noProof w:val="0"/>
                <w:color w:val="0078C1"/>
              </w:rPr>
            </w:pPr>
            <w:r w:rsidRPr="00D8212B">
              <w:rPr>
                <w:rFonts w:cs="Arial"/>
                <w:iCs/>
                <w:noProof w:val="0"/>
                <w:color w:val="0078C1"/>
              </w:rPr>
              <w:t xml:space="preserve">Mae angen i chi wybod a deall: </w:t>
            </w: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 xml:space="preserve">Mae angen i chi wybod </w:t>
            </w:r>
            <w:r w:rsidRPr="00D8212B">
              <w:rPr>
                <w:rFonts w:cs="Arial"/>
                <w:iCs/>
                <w:noProof w:val="0"/>
                <w:color w:val="0078C1"/>
              </w:rPr>
              <w:lastRenderedPageBreak/>
              <w:t>a deall:</w:t>
            </w: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173AEB">
            <w:pPr>
              <w:pStyle w:val="NOSSideHeading"/>
              <w:rPr>
                <w:rFonts w:cs="Arial"/>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rPr>
                <w:rFonts w:cs="Arial"/>
              </w:rPr>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173AEB">
            <w:pPr>
              <w:pStyle w:val="NOSSideHeading"/>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p>
          <w:p w:rsidR="00E4274B" w:rsidRPr="00D8212B" w:rsidRDefault="00E4274B" w:rsidP="00553384">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p>
          <w:p w:rsidR="00E4274B" w:rsidRPr="00D8212B" w:rsidRDefault="00E4274B" w:rsidP="00EA0463">
            <w:pPr>
              <w:pStyle w:val="NOSSideSubHeading"/>
              <w:spacing w:line="240" w:lineRule="auto"/>
              <w:rPr>
                <w:rFonts w:cs="Arial"/>
                <w:iCs/>
                <w:noProof w:val="0"/>
                <w:color w:val="0078C1"/>
              </w:rPr>
            </w:pPr>
            <w:r w:rsidRPr="00D8212B">
              <w:rPr>
                <w:rFonts w:cs="Arial"/>
                <w:iCs/>
                <w:noProof w:val="0"/>
                <w:color w:val="0078C1"/>
              </w:rPr>
              <w:t>Mae angen i chi wybod a deall:</w:t>
            </w: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6F13AE">
            <w:pPr>
              <w:pStyle w:val="NOSSideSubHeading"/>
              <w:spacing w:line="240" w:lineRule="auto"/>
              <w:rPr>
                <w:rFonts w:cs="Arial"/>
                <w:iCs/>
                <w:noProof w:val="0"/>
                <w:color w:val="0078C1"/>
              </w:rPr>
            </w:pPr>
          </w:p>
          <w:p w:rsidR="00E4274B" w:rsidRPr="00D8212B" w:rsidRDefault="00E4274B" w:rsidP="00E665DB">
            <w:pPr>
              <w:pStyle w:val="NOSSideSubHeading"/>
              <w:spacing w:line="240" w:lineRule="auto"/>
            </w:pPr>
          </w:p>
        </w:tc>
        <w:tc>
          <w:tcPr>
            <w:tcW w:w="7902" w:type="dxa"/>
          </w:tcPr>
          <w:p w:rsidR="00E4274B" w:rsidRPr="00D8212B" w:rsidRDefault="00E4274B" w:rsidP="000C6E8A">
            <w:pPr>
              <w:pStyle w:val="NOSNumberList"/>
              <w:rPr>
                <w:b/>
              </w:rPr>
            </w:pPr>
            <w:bookmarkStart w:id="7" w:name="StartKnowledge"/>
            <w:bookmarkEnd w:id="7"/>
          </w:p>
          <w:p w:rsidR="00E4274B" w:rsidRPr="00D8212B" w:rsidRDefault="00E4274B" w:rsidP="00CB3F24">
            <w:pPr>
              <w:pStyle w:val="NOSNumberList"/>
              <w:rPr>
                <w:b/>
              </w:rPr>
            </w:pPr>
          </w:p>
          <w:p w:rsidR="00E4274B" w:rsidRPr="00D8212B" w:rsidRDefault="00E4274B" w:rsidP="009566AA">
            <w:pPr>
              <w:pStyle w:val="NOSNumberList"/>
              <w:spacing w:line="240" w:lineRule="auto"/>
              <w:rPr>
                <w:b/>
                <w:lang w:val="cy-GB"/>
              </w:rPr>
            </w:pPr>
            <w:r w:rsidRPr="00D8212B">
              <w:rPr>
                <w:b/>
                <w:lang w:val="cy-GB"/>
              </w:rPr>
              <w:t>Hawliau</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rFonts w:cs="Arial"/>
                <w:lang w:val="cy-GB"/>
              </w:rPr>
              <w:t>gofynion cyfreithiol a gofynion y lleoliad gwaith o ran cydraddoldeb, amrywiaeth, gwahaniaethu a hawliau</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eich rôl o ran datblygu a chynnal systemau, gweithdrefnau ac arferion sy’n hyrwyddo hawliau, dewisiadau, lles a chyfranogiad gweithgar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rFonts w:cs="Arial"/>
                <w:lang w:val="cy-GB"/>
              </w:rPr>
              <w:t>eich dyletswydd i roi gwybod am unrhyw beth y sylwch y mae pobl yn ei wneud, neu unrhyw beth y maent yn methu â'i wneud, a allai rwystro hawliau unigolion</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t>
            </w:r>
            <w:r w:rsidRPr="00D8212B">
              <w:rPr>
                <w:b/>
                <w:lang w:val="cy-GB"/>
              </w:rPr>
              <w:t xml:space="preserve">werthuso’n feirniadol </w:t>
            </w:r>
            <w:r w:rsidRPr="00D8212B">
              <w:rPr>
                <w:lang w:val="cy-GB"/>
              </w:rPr>
              <w:t xml:space="preserve">a gweithredu’n wybodus yn erbyn gwahaniaethu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yr hawliau sydd gan unigolion i gwyno a chael cymorth i wneud hynny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sicrhau bod unigolion yn cael gwybodaeth am y gwasanaeth y gallant ddisgwyl ei dderbyn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eich rôl o ran datblygu a chynnal systemau, gweithdrefnau ac arferion sy’n sicrhau bod unigolion yn gallu cael gafael ar wybodaeth amdanynt eu hunain mewn fformat y gallant ei ddeall</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achosion o wrthdaro a chyfyng-gyngor a allai godi mewn perthynas â hawliau, a sut i fynd i’r afael â’r rhain</w:t>
            </w:r>
          </w:p>
          <w:p w:rsidR="00E4274B" w:rsidRPr="00D8212B" w:rsidRDefault="00E4274B" w:rsidP="009566AA">
            <w:pPr>
              <w:pStyle w:val="NOSNumberList"/>
              <w:spacing w:line="240" w:lineRule="auto"/>
              <w:rPr>
                <w:b/>
              </w:rPr>
            </w:pPr>
          </w:p>
          <w:p w:rsidR="00E4274B" w:rsidRPr="00D8212B" w:rsidRDefault="00E4274B" w:rsidP="009566AA">
            <w:pPr>
              <w:pStyle w:val="NOSNumberList"/>
              <w:spacing w:line="240" w:lineRule="auto"/>
              <w:rPr>
                <w:b/>
                <w:lang w:val="cy-GB"/>
              </w:rPr>
            </w:pPr>
            <w:r w:rsidRPr="00D8212B">
              <w:rPr>
                <w:b/>
                <w:lang w:val="cy-GB"/>
              </w:rPr>
              <w:t>Eich ymarfer</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rFonts w:cs="Calibri"/>
                <w:lang w:val="cy-GB" w:eastAsia="cy-GB"/>
              </w:rPr>
              <w:t>deddfwriaeth, codau statudol, safonau, fframweithiau a chanllawiau sy’n berthnasol i’ch gwaith, i’ch lleoliad gwaith ac i gynnwys y safon hon</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eich cefndir, eich profiadau a’ch credoau eich hun a allai gael effaith ar y ffordd rydych yn gweithio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eich rolau, eich cyfrifoldebau a’ch atebolrwydd eich hun a’u terfynau a’u ffiniau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rolau, cyfrifoldebau ac atebolrwydd pobl eraill rydych chi’n gweithio gyda nhw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gael gwybod am weithdrefnau a ffyrdd cytûn o weithio, a gweithio yn unol â hwy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ystyr dulliau gweithio sy’n canolbwyntio ar yr unigolyn/y plentyn a phwysigrwydd adnabod a pharchu pob person fel unigolyn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natur hollbwysig buddiannau a lles yr unigolyn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cyd-destun diwylliannol ac ieithyddol yr unigolyn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feithrin ymddiriedaeth a chytgord mewn perthynas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y gall eich </w:t>
            </w:r>
            <w:r w:rsidRPr="00D8212B">
              <w:rPr>
                <w:b/>
                <w:lang w:val="cy-GB"/>
              </w:rPr>
              <w:t>p</w:t>
            </w:r>
            <w:r w:rsidRPr="00D8212B">
              <w:rPr>
                <w:rFonts w:cs="Arial"/>
                <w:b/>
                <w:lang w:val="cy-GB"/>
              </w:rPr>
              <w:t>ŵ</w:t>
            </w:r>
            <w:r w:rsidRPr="00D8212B">
              <w:rPr>
                <w:b/>
                <w:lang w:val="cy-GB"/>
              </w:rPr>
              <w:t>er a’ch dylanwad</w:t>
            </w:r>
            <w:r w:rsidRPr="00D8212B">
              <w:rPr>
                <w:lang w:val="cy-GB"/>
              </w:rPr>
              <w:t xml:space="preserve"> fel arweinydd a rheolwr effeithio ar berthnasoedd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lastRenderedPageBreak/>
              <w:t xml:space="preserve">rôl cynrychiolaeth annibynnol ac eiriolaeth ar gyfer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weithio mewn ffyrdd sy'n hyrwyddo cyfranogiad gweithgar ac yn cynnal urddas, parch, credoau personol a dewisiadau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weithio mewn ffyrdd sy’n cyflawni canlyniadau cadarnhaol i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reoli adnoddau er mwyn darparu gwasanaethau sy’n cyrraedd targedau ac yn cyflawni canlyniadau cadarnhaol i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wahaniaethu rhwng </w:t>
            </w:r>
            <w:r w:rsidRPr="00D8212B">
              <w:rPr>
                <w:b/>
                <w:lang w:val="cy-GB"/>
              </w:rPr>
              <w:t>allbynnau</w:t>
            </w:r>
            <w:r w:rsidRPr="00D8212B">
              <w:rPr>
                <w:lang w:val="cy-GB"/>
              </w:rPr>
              <w:t xml:space="preserve"> a </w:t>
            </w:r>
            <w:r w:rsidRPr="00D8212B">
              <w:rPr>
                <w:b/>
                <w:lang w:val="cy-GB"/>
              </w:rPr>
              <w:t xml:space="preserve">chanlyniadau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weithio mewn partneriaeth ag unigolion, pobl allweddol a phobl eraill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nodi a rheoli gwrthdaro a chyfyng-gyngor moesegol yn eich gwaith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herio arfer gwael a mynd i’r afael ag ef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ymdrin â phryderon a chwynion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sut a phryd i geisio cymorth mewn sefyllfaoedd sydd y tu hwnt i'ch profiad a'ch arbenigedd</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natur ac effaith </w:t>
            </w:r>
            <w:r w:rsidRPr="00D8212B">
              <w:rPr>
                <w:b/>
                <w:lang w:val="cy-GB"/>
              </w:rPr>
              <w:t xml:space="preserve">ffactorau a allai effeithio ar iechyd, lles a datblygiad unigolion </w:t>
            </w:r>
            <w:r w:rsidRPr="00D8212B">
              <w:rPr>
                <w:lang w:val="cy-GB"/>
              </w:rPr>
              <w:t xml:space="preserve">rydych yn gofalu amdanynt neu'n eu cynorthwyo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damcaniaethau sy'n sail i'n dealltwriaeth o ddatblygiad dynol a'r ffactorau sy'n effeithio arno</w:t>
            </w:r>
          </w:p>
          <w:p w:rsidR="00E4274B" w:rsidRPr="00D8212B" w:rsidRDefault="00E4274B" w:rsidP="009566AA">
            <w:pPr>
              <w:pStyle w:val="NOSNumberList"/>
              <w:rPr>
                <w:lang w:val="cy-GB"/>
              </w:rPr>
            </w:pPr>
          </w:p>
          <w:p w:rsidR="00E4274B" w:rsidRPr="00D8212B" w:rsidRDefault="00E4274B" w:rsidP="009566AA">
            <w:pPr>
              <w:pStyle w:val="NOSNumberList"/>
              <w:rPr>
                <w:b/>
                <w:lang w:val="cy-GB"/>
              </w:rPr>
            </w:pPr>
            <w:r w:rsidRPr="00D8212B">
              <w:rPr>
                <w:b/>
                <w:lang w:val="cy-GB"/>
              </w:rPr>
              <w:t xml:space="preserve">Personoli ac adnoddau </w:t>
            </w:r>
          </w:p>
          <w:p w:rsidR="00E4274B" w:rsidRPr="00D8212B" w:rsidRDefault="00E4274B" w:rsidP="009566AA">
            <w:pPr>
              <w:pStyle w:val="NOSNumberList"/>
              <w:ind w:left="567" w:hanging="567"/>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werthuso’n feirniadol ddamcaniaethau sydd wedi’u seilio ar dystiolaeth a gwybodaeth a modelau o arfer da yn ymwneud ag ymrymuso a gwasanaethau a gyfeirir gan ddinasyddion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nodi a hybu potensial unigolion i ddefnyddio’u cryfderau a’u hadnoddau personol i gyflawni newid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gwerth a rôl rhwydweithiau teuluol, cymunedau a grwpiau o ran cyflawni canlyniadau cadarnhaol, a ffyrdd o ddatblygu’r rhain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natur </w:t>
            </w:r>
            <w:r w:rsidRPr="00D8212B">
              <w:rPr>
                <w:b/>
                <w:lang w:val="cy-GB"/>
              </w:rPr>
              <w:t>personoli</w:t>
            </w:r>
            <w:r w:rsidRPr="00D8212B">
              <w:rPr>
                <w:lang w:val="cy-GB"/>
              </w:rPr>
              <w:t xml:space="preserve"> a gwasanaethau wedi’u personoli, gan gynnwys cymorth hunangyfeiriedig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yr amrywiaeth o adnoddau sydd ar gael mewn rhwydweithiau anffurfiol, yn y gymuned ehangach, drwy ddarpariaeth gwasanaeth ffurfiol a thrwy arloesedd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y gellir defnyddio technoleg gynorthwyol i gefnogi annibyniaeth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arwain, rheoli a chynorthwyo pobl eraill i gynllunio, darparu ac adolygu gwasanaethau wedi’u personoli gydag unigolion </w:t>
            </w:r>
          </w:p>
          <w:p w:rsidR="00E4274B" w:rsidRPr="00D8212B" w:rsidRDefault="00E4274B" w:rsidP="009566AA">
            <w:pPr>
              <w:pStyle w:val="NOSBodyHeading"/>
              <w:spacing w:line="360" w:lineRule="auto"/>
              <w:rPr>
                <w:b w:val="0"/>
                <w:lang w:val="cy-GB"/>
              </w:rPr>
            </w:pPr>
          </w:p>
          <w:p w:rsidR="00E4274B" w:rsidRPr="00D8212B" w:rsidRDefault="00E4274B" w:rsidP="009566AA">
            <w:pPr>
              <w:pStyle w:val="NOSNumberList"/>
              <w:spacing w:line="240" w:lineRule="auto"/>
              <w:rPr>
                <w:b/>
                <w:lang w:val="cy-GB"/>
              </w:rPr>
            </w:pPr>
          </w:p>
          <w:p w:rsidR="00E4274B" w:rsidRPr="00D8212B" w:rsidRDefault="00E4274B" w:rsidP="009566AA">
            <w:pPr>
              <w:pStyle w:val="NOSNumberList"/>
              <w:spacing w:line="240" w:lineRule="auto"/>
              <w:rPr>
                <w:b/>
                <w:lang w:val="cy-GB"/>
              </w:rPr>
            </w:pPr>
            <w:r w:rsidRPr="00D8212B">
              <w:rPr>
                <w:b/>
                <w:lang w:val="cy-GB"/>
              </w:rPr>
              <w:t xml:space="preserve">Datblygiad proffesiynol parhaus </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lastRenderedPageBreak/>
              <w:t xml:space="preserve">egwyddorion arfer myfyriol a pham mae hyn yn bwysig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eich rôl chi o ran datblygu gwybodaeth ac arferion proffesiynol pobl eraill </w:t>
            </w:r>
          </w:p>
          <w:p w:rsidR="00E4274B" w:rsidRPr="00D8212B" w:rsidRDefault="00E4274B" w:rsidP="009566AA">
            <w:pPr>
              <w:pStyle w:val="NOSNumberList"/>
              <w:numPr>
                <w:ilvl w:val="0"/>
                <w:numId w:val="5"/>
              </w:numPr>
              <w:tabs>
                <w:tab w:val="clear" w:pos="978"/>
                <w:tab w:val="num" w:pos="1054"/>
              </w:tabs>
              <w:ind w:left="1054"/>
              <w:rPr>
                <w:b/>
                <w:lang w:val="cy-GB"/>
              </w:rPr>
            </w:pPr>
            <w:r w:rsidRPr="00D8212B">
              <w:rPr>
                <w:lang w:val="cy-GB"/>
              </w:rPr>
              <w:t xml:space="preserve">sut i hyrwyddo </w:t>
            </w:r>
            <w:r w:rsidRPr="00D8212B">
              <w:rPr>
                <w:b/>
                <w:lang w:val="cy-GB"/>
              </w:rPr>
              <w:t xml:space="preserve">arfer wedi’i seilio ar dystiolaeth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dulliau o reoli perfformiad er mwyn cyrraedd targedau a chyflawni canlyniadau cadarnhaol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asesu perfformiad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roi adborth adeiladol i bobl eraill ar eu harfer a’u perfformiad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fynd i’r afael â pherfformiad nad yw’n cyrraedd safonau gofynnol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sut i ddefnyddio goruchwyliaeth i gefnogi arfer a pherfformiad pobl eraill</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sut i ddefnyddio arfarnu i gefnogi arfer a pherfformiad pobl eraill</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systemau, gweithdrefnau ac arferion ar gyfer rheoli llwythi gwaith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dulliau ar gyfer dirprwyo gwaith </w:t>
            </w:r>
          </w:p>
          <w:p w:rsidR="00E4274B" w:rsidRPr="00D8212B" w:rsidRDefault="00E4274B" w:rsidP="009566AA">
            <w:pPr>
              <w:pStyle w:val="NOSNumberList"/>
              <w:rPr>
                <w:lang w:val="cy-GB"/>
              </w:rPr>
            </w:pPr>
          </w:p>
          <w:p w:rsidR="00E4274B" w:rsidRPr="00D8212B" w:rsidRDefault="00E4274B" w:rsidP="009566AA">
            <w:pPr>
              <w:pStyle w:val="NOSNumberList"/>
              <w:spacing w:line="240" w:lineRule="auto"/>
              <w:rPr>
                <w:b/>
                <w:lang w:val="cy-GB"/>
              </w:rPr>
            </w:pPr>
            <w:r w:rsidRPr="00D8212B">
              <w:rPr>
                <w:b/>
                <w:lang w:val="cy-GB"/>
              </w:rPr>
              <w:t>Cyfathrebu</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ffactorau a all effeithio ar sgiliau cyfathrebu a sgiliau iaith a'u datblygiad mewn plant, pobl ifanc neu oedolion </w:t>
            </w:r>
            <w:r w:rsidRPr="00D8212B">
              <w:rPr>
                <w:lang w:val="cy-GB"/>
              </w:rPr>
              <w:tab/>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dulliau o hyrwyddo cyfathrebu effeithiol a galluogi unigolion i gyfleu eu hanghenion, eu safbwyntiau a'u dewisiadau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ffactorau a all effeithio ar gyfathrebu o fewn a rhwng sefydliadau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dulliau o hybu cyfathrebu effeithiol o fewn a rhwng sefydliadau </w:t>
            </w:r>
          </w:p>
          <w:p w:rsidR="00E4274B" w:rsidRPr="00D8212B" w:rsidRDefault="00E4274B" w:rsidP="009566AA">
            <w:pPr>
              <w:pStyle w:val="NOSNumberList"/>
              <w:rPr>
                <w:lang w:val="cy-GB"/>
              </w:rPr>
            </w:pPr>
          </w:p>
          <w:p w:rsidR="00E4274B" w:rsidRPr="00D8212B" w:rsidRDefault="00E4274B" w:rsidP="009566AA">
            <w:pPr>
              <w:pStyle w:val="NOSNumberList"/>
              <w:rPr>
                <w:b/>
                <w:lang w:val="cy-GB"/>
              </w:rPr>
            </w:pPr>
            <w:r w:rsidRPr="00D8212B">
              <w:rPr>
                <w:b/>
                <w:lang w:val="cy-GB"/>
              </w:rPr>
              <w:t>Iechyd a Diogelwch</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gofynion cyfreithiol a gofynion statudol ar gyfer iechyd a diogelwch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polisïau ac arferion eich lleoliad gwaith ar gyfer monitro a chynnal iechyd a diogelwch yn yr amgylchedd gweithio </w:t>
            </w:r>
          </w:p>
          <w:p w:rsidR="00E4274B" w:rsidRPr="00D8212B" w:rsidRDefault="00E4274B" w:rsidP="009566AA">
            <w:pPr>
              <w:pStyle w:val="NOSNumberList"/>
              <w:rPr>
                <w:lang w:val="cy-GB"/>
              </w:rPr>
            </w:pPr>
          </w:p>
          <w:p w:rsidR="00E4274B" w:rsidRPr="00D8212B" w:rsidRDefault="00E4274B" w:rsidP="009566AA">
            <w:pPr>
              <w:pStyle w:val="NOSNumberList"/>
              <w:spacing w:line="240" w:lineRule="auto"/>
              <w:rPr>
                <w:b/>
                <w:lang w:val="cy-GB"/>
              </w:rPr>
            </w:pPr>
            <w:r w:rsidRPr="00D8212B">
              <w:rPr>
                <w:b/>
                <w:lang w:val="cy-GB"/>
              </w:rPr>
              <w:t>Diogelu</w:t>
            </w:r>
          </w:p>
          <w:p w:rsidR="00E4274B" w:rsidRPr="00D8212B" w:rsidRDefault="00E4274B" w:rsidP="009566AA">
            <w:pPr>
              <w:pStyle w:val="NOSNumberList"/>
              <w:rPr>
                <w:b/>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deddfwriaeth a pholisi cenedlaethol yn ymwneud â diogelu ac amddiffyn plant, pobl ifanc ac oedolion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rFonts w:cs="Arial"/>
                <w:lang w:val="cy-GB"/>
              </w:rPr>
              <w:t>y cyfrifoldeb sydd gan bawb i godi pryderon ynghylch achosion posibl o niwed neu gamdriniaeth, arferion gwael neu arferion gwahaniaethol</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dangosyddion niwed neu gamdriniaeth posibl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a phryd i roi gwybod am unrhyw bryderon ynghylch niwed neu gamdriniaeth, arferion gwael neu wahaniaethol, adnoddau neu anawsterau gweithredol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beth i'w wneud os ydych wedi rhoi gwybod am bryderon ond nad oes unrhyw gamau wedi'u cymryd i fynd i’r afael â hwy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lastRenderedPageBreak/>
              <w:t xml:space="preserve">gweithdrefnau amlddisgyblaethol a systemau lleol sy’n ymwneud â diogelu ac amddiffyn rhag niwed neu gamdriniaeth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gefnogi pobl eraill sydd wedi mynegi pryderon am niwed neu gamdriniaeth </w:t>
            </w:r>
          </w:p>
          <w:p w:rsidR="00E4274B" w:rsidRPr="00D8212B" w:rsidRDefault="00E4274B" w:rsidP="009566AA">
            <w:pPr>
              <w:pStyle w:val="NOSNumberList"/>
              <w:rPr>
                <w:lang w:val="cy-GB"/>
              </w:rPr>
            </w:pPr>
          </w:p>
          <w:p w:rsidR="00E4274B" w:rsidRPr="00D8212B" w:rsidRDefault="00E4274B" w:rsidP="009566AA">
            <w:pPr>
              <w:pStyle w:val="NOSBodyHeading"/>
              <w:spacing w:line="240" w:lineRule="auto"/>
              <w:rPr>
                <w:lang w:val="cy-GB"/>
              </w:rPr>
            </w:pPr>
            <w:r w:rsidRPr="00D8212B">
              <w:rPr>
                <w:lang w:val="cy-GB"/>
              </w:rPr>
              <w:t>Gwaith amlddisgyblaethol</w:t>
            </w:r>
          </w:p>
          <w:p w:rsidR="00E4274B" w:rsidRPr="00D8212B" w:rsidRDefault="00E4274B" w:rsidP="009566AA">
            <w:pPr>
              <w:pStyle w:val="NOSBodyHeading"/>
              <w:rPr>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diben gweithio gyda gweithwyr proffesiynol ac asiantaethau eraill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cylch gwaith a chyfrifoldebau gweithwyr proffesiynol ac asiantaethau eraill sy’n ymwneud â gwaith amlddisgyblaethol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nodweddion cyfathrebu amlddisgyblaethol a rhyngasiantaethol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y gall gwahanol athroniaethau, egwyddorion, blaenoriaethau a chodau ymarfer effeithio ar weithio mewn partneriaeth  </w:t>
            </w:r>
          </w:p>
          <w:p w:rsidR="00E4274B" w:rsidRPr="00D8212B" w:rsidRDefault="00E4274B" w:rsidP="009566AA">
            <w:pPr>
              <w:pStyle w:val="NOSNumberList"/>
              <w:rPr>
                <w:lang w:val="cy-GB"/>
              </w:rPr>
            </w:pPr>
          </w:p>
          <w:p w:rsidR="00E4274B" w:rsidRPr="00D8212B" w:rsidRDefault="00E4274B" w:rsidP="009566AA">
            <w:pPr>
              <w:pStyle w:val="NOSNumberList"/>
              <w:spacing w:line="240" w:lineRule="auto"/>
              <w:rPr>
                <w:b/>
                <w:bCs/>
                <w:lang w:val="cy-GB"/>
              </w:rPr>
            </w:pPr>
            <w:r w:rsidRPr="00D8212B">
              <w:rPr>
                <w:b/>
                <w:bCs/>
                <w:lang w:val="cy-GB"/>
              </w:rPr>
              <w:t xml:space="preserve">Delio </w:t>
            </w:r>
            <w:r w:rsidRPr="00D8212B">
              <w:rPr>
                <w:rFonts w:cs="Arial"/>
                <w:b/>
                <w:bCs/>
                <w:lang w:val="cy-GB"/>
              </w:rPr>
              <w:t>â</w:t>
            </w:r>
            <w:r w:rsidRPr="00D8212B">
              <w:rPr>
                <w:b/>
                <w:bCs/>
                <w:lang w:val="cy-GB"/>
              </w:rPr>
              <w:t xml:space="preserve"> gwybodaeth </w:t>
            </w:r>
          </w:p>
          <w:p w:rsidR="00E4274B" w:rsidRPr="00D8212B" w:rsidRDefault="00E4274B" w:rsidP="009566AA">
            <w:pPr>
              <w:pStyle w:val="NOSNumberList"/>
              <w:rPr>
                <w:b/>
                <w:bCs/>
                <w:lang w:val="cy-GB"/>
              </w:rPr>
            </w:pP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gofynion cyfreithiol, polisïau a gweithdrefnau mewn perthynas â diogelwch a chyfrinachedd gwybodaeth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gofynion cyfreithiol a gofynion y lleoliad gwaith ar gyfer cofnodi gwybodaeth a pharatoi adroddiadau o fewn amserlenni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egwyddorion cyfrinachedd a phryd i drosglwyddo gwybodaeth sydd fel arall yn gyfrinachol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gefnogi rhannu gwybodaeth yn effeithiol i gyflawni canlyniadau cadarnhaol i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gofnodi gwybodaeth ysgrifenedig yn gywir ac yn eglur, gyda pherthnasedd a lefel briodol o fanylion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ddefnyddio barn sydd wedi’i seilio ar wybodaeth, ffeithiau a thystiolaeth i gefnogi dyfarniadau proffesiynol mewn cofnodion ac adroddiadau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a lle y gall ac y dylai cyfathrebiadau electronig gael eu defnyddio ar gyfer cyfathrebu, cofnodi a chyflwyno adroddiadau  </w:t>
            </w:r>
          </w:p>
          <w:p w:rsidR="00E4274B" w:rsidRPr="00D8212B" w:rsidRDefault="00E4274B" w:rsidP="009566AA">
            <w:pPr>
              <w:pStyle w:val="knowbull"/>
              <w:spacing w:line="360" w:lineRule="auto"/>
              <w:ind w:left="360"/>
              <w:rPr>
                <w:b/>
                <w:sz w:val="22"/>
                <w:szCs w:val="22"/>
                <w:lang w:val="cy-GB"/>
              </w:rPr>
            </w:pPr>
          </w:p>
          <w:p w:rsidR="00E4274B" w:rsidRPr="00D8212B" w:rsidRDefault="00E4274B" w:rsidP="009566AA">
            <w:pPr>
              <w:pStyle w:val="knowbull"/>
              <w:rPr>
                <w:b/>
                <w:sz w:val="22"/>
                <w:szCs w:val="22"/>
                <w:lang w:val="cy-GB"/>
              </w:rPr>
            </w:pPr>
            <w:r w:rsidRPr="00D8212B">
              <w:rPr>
                <w:b/>
                <w:sz w:val="22"/>
                <w:szCs w:val="22"/>
                <w:lang w:val="cy-GB"/>
              </w:rPr>
              <w:t>Arwain a rheoli arfer</w:t>
            </w:r>
          </w:p>
          <w:p w:rsidR="00E4274B" w:rsidRPr="00D8212B" w:rsidRDefault="00E4274B" w:rsidP="009566AA">
            <w:pPr>
              <w:pStyle w:val="knowbull"/>
              <w:spacing w:line="276" w:lineRule="auto"/>
              <w:rPr>
                <w:b/>
                <w:sz w:val="22"/>
                <w:szCs w:val="22"/>
                <w:lang w:val="cy-GB"/>
              </w:rPr>
            </w:pPr>
          </w:p>
          <w:p w:rsidR="00E4274B" w:rsidRPr="00D8212B" w:rsidRDefault="00E4274B" w:rsidP="009566AA">
            <w:pPr>
              <w:pStyle w:val="NOSNumberList"/>
              <w:numPr>
                <w:ilvl w:val="0"/>
                <w:numId w:val="5"/>
              </w:numPr>
              <w:tabs>
                <w:tab w:val="clear" w:pos="978"/>
                <w:tab w:val="num" w:pos="1054"/>
              </w:tabs>
              <w:ind w:left="1054"/>
              <w:rPr>
                <w:b/>
                <w:lang w:val="cy-GB"/>
              </w:rPr>
            </w:pPr>
            <w:r w:rsidRPr="00D8212B">
              <w:rPr>
                <w:lang w:val="cy-GB"/>
              </w:rPr>
              <w:t xml:space="preserve">sut i </w:t>
            </w:r>
            <w:r w:rsidRPr="00D8212B">
              <w:rPr>
                <w:b/>
                <w:lang w:val="cy-GB"/>
              </w:rPr>
              <w:t>ddadansoddi’n feirniadol</w:t>
            </w:r>
            <w:r w:rsidRPr="00D8212B">
              <w:rPr>
                <w:lang w:val="cy-GB"/>
              </w:rPr>
              <w:t xml:space="preserve"> ddamcaniaethau yngl</w:t>
            </w:r>
            <w:r w:rsidRPr="00D8212B">
              <w:rPr>
                <w:rFonts w:cs="Arial"/>
                <w:lang w:val="cy-GB"/>
              </w:rPr>
              <w:t>ŷ</w:t>
            </w:r>
            <w:r w:rsidRPr="00D8212B">
              <w:rPr>
                <w:lang w:val="cy-GB"/>
              </w:rPr>
              <w:t xml:space="preserve">n ag </w:t>
            </w:r>
            <w:r w:rsidRPr="00D8212B">
              <w:rPr>
                <w:b/>
                <w:lang w:val="cy-GB"/>
              </w:rPr>
              <w:t xml:space="preserve">arweinyddiaeth </w:t>
            </w:r>
            <w:r w:rsidRPr="00D8212B">
              <w:rPr>
                <w:lang w:val="cy-GB"/>
              </w:rPr>
              <w:t xml:space="preserve">a </w:t>
            </w:r>
            <w:r w:rsidRPr="00D8212B">
              <w:rPr>
                <w:b/>
                <w:lang w:val="cy-GB"/>
              </w:rPr>
              <w:t>rheolaeth</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safonau arfer, safonau gwasanaeth a chanllawiau sy’n ymwneud â’r lleoliad gwaith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mentrau cenedlaethol a lleol i hybu lles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modelau arfer ar gyfer defnyddio ymyriadau cynnar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gwersi a ddysgwyd o adroddiadau, gwaith ymchwil ac ymchwiliadau’r llywodraeth i fethiannau difrifol mewn arferion iechyd neu ofal cymdeithasol, neu wersi a ddysgwyd o ymyriadau llwyddiannus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lastRenderedPageBreak/>
              <w:t xml:space="preserve">dulliau o gefnogi pobl eraill i weithio gydag unigolion, pobl allweddol a phobl eraill a’u cynorthwyo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arwain a rheoli arfer sy’n cyflawni canlyniadau cadarnhaol i unigolion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dulliau o gefnogi pobl eraill i adnabod a chymryd camau gwybodus yn erbyn gwahaniaethu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sut i ddatblygu systemau, arferion, polisïau a gweithdrefnau</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weithredu, monitro a gwerthuso systemau, arferion, polisïau a gweithdrefnau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hyrwyddo gwasanaethau a chyfleusterau eich lleoliad gwaith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technegau ar gyfer datrys problemau a meddwl yn arloesol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ysgogi pobl eraill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werthuso’n feirniadol ddamcaniaethau sydd wedi’u seilio ar dystiolaeth a gwybodaeth a modelau o arfer da yn ymwneud â rheoli newid  </w:t>
            </w:r>
          </w:p>
          <w:p w:rsidR="00E4274B" w:rsidRPr="00D8212B" w:rsidRDefault="00E4274B" w:rsidP="009566AA">
            <w:pPr>
              <w:pStyle w:val="NOSNumberList"/>
              <w:numPr>
                <w:ilvl w:val="0"/>
                <w:numId w:val="5"/>
              </w:numPr>
              <w:tabs>
                <w:tab w:val="clear" w:pos="978"/>
                <w:tab w:val="num" w:pos="1054"/>
              </w:tabs>
              <w:ind w:left="1054"/>
              <w:rPr>
                <w:lang w:val="cy-GB"/>
              </w:rPr>
            </w:pPr>
            <w:r w:rsidRPr="00D8212B">
              <w:rPr>
                <w:lang w:val="cy-GB"/>
              </w:rPr>
              <w:t xml:space="preserve">sut i ddefnyddio technegau rheoli newid </w:t>
            </w:r>
          </w:p>
          <w:p w:rsidR="00E4274B" w:rsidRPr="00D8212B" w:rsidRDefault="00E4274B" w:rsidP="009566AA">
            <w:pPr>
              <w:pStyle w:val="knowbull"/>
              <w:spacing w:line="360" w:lineRule="auto"/>
              <w:ind w:left="360"/>
              <w:rPr>
                <w:b/>
                <w:sz w:val="22"/>
                <w:szCs w:val="22"/>
                <w:lang w:val="cy-GB"/>
              </w:rPr>
            </w:pPr>
          </w:p>
          <w:p w:rsidR="00E4274B" w:rsidRPr="00D8212B" w:rsidRDefault="00E4274B" w:rsidP="009566AA">
            <w:pPr>
              <w:pStyle w:val="knowbull"/>
              <w:rPr>
                <w:b/>
                <w:sz w:val="22"/>
                <w:szCs w:val="22"/>
                <w:lang w:val="cy-GB"/>
              </w:rPr>
            </w:pPr>
            <w:r w:rsidRPr="00D8212B">
              <w:rPr>
                <w:b/>
                <w:sz w:val="22"/>
                <w:szCs w:val="22"/>
                <w:lang w:val="cy-GB"/>
              </w:rPr>
              <w:t>Rheoli risg</w:t>
            </w:r>
          </w:p>
          <w:p w:rsidR="00E4274B" w:rsidRPr="00D8212B" w:rsidRDefault="00E4274B" w:rsidP="009566AA">
            <w:pPr>
              <w:pStyle w:val="knowbull"/>
              <w:spacing w:line="360" w:lineRule="auto"/>
              <w:rPr>
                <w:b/>
                <w:sz w:val="22"/>
                <w:szCs w:val="22"/>
                <w:lang w:val="cy-GB"/>
              </w:rPr>
            </w:pPr>
          </w:p>
          <w:p w:rsidR="00E4274B" w:rsidRPr="00D8212B" w:rsidRDefault="00E4274B" w:rsidP="009566AA">
            <w:pPr>
              <w:pStyle w:val="NOSBodyHeading"/>
              <w:numPr>
                <w:ilvl w:val="0"/>
                <w:numId w:val="5"/>
              </w:numPr>
              <w:tabs>
                <w:tab w:val="clear" w:pos="978"/>
                <w:tab w:val="num" w:pos="1054"/>
              </w:tabs>
              <w:ind w:left="1049" w:hanging="692"/>
              <w:rPr>
                <w:b w:val="0"/>
                <w:lang w:val="cy-GB"/>
              </w:rPr>
            </w:pPr>
            <w:r w:rsidRPr="00D8212B">
              <w:rPr>
                <w:b w:val="0"/>
                <w:lang w:val="cy-GB"/>
              </w:rPr>
              <w:t xml:space="preserve">sut i werthuso egwyddorion a fframweithiau asesu risg a rheoli risg yn feirniadol </w:t>
            </w:r>
          </w:p>
          <w:p w:rsidR="00E4274B" w:rsidRPr="00D8212B" w:rsidRDefault="00E4274B" w:rsidP="009566AA">
            <w:pPr>
              <w:pStyle w:val="NOSBodyHeading"/>
              <w:numPr>
                <w:ilvl w:val="0"/>
                <w:numId w:val="5"/>
              </w:numPr>
              <w:tabs>
                <w:tab w:val="clear" w:pos="978"/>
                <w:tab w:val="num" w:pos="1054"/>
              </w:tabs>
              <w:ind w:left="1049" w:hanging="692"/>
              <w:rPr>
                <w:b w:val="0"/>
                <w:lang w:val="cy-GB"/>
              </w:rPr>
            </w:pPr>
            <w:r w:rsidRPr="00D8212B">
              <w:rPr>
                <w:b w:val="0"/>
                <w:lang w:val="cy-GB"/>
              </w:rPr>
              <w:t xml:space="preserve">egwyddorion cymryd risgiau cadarnhaol </w:t>
            </w:r>
          </w:p>
          <w:p w:rsidR="00E4274B" w:rsidRPr="00D8212B" w:rsidRDefault="00E4274B" w:rsidP="009566AA">
            <w:pPr>
              <w:pStyle w:val="NOSBodyHeading"/>
              <w:numPr>
                <w:ilvl w:val="0"/>
                <w:numId w:val="5"/>
              </w:numPr>
              <w:tabs>
                <w:tab w:val="clear" w:pos="978"/>
                <w:tab w:val="num" w:pos="1054"/>
              </w:tabs>
              <w:ind w:left="1049" w:hanging="692"/>
              <w:rPr>
                <w:b w:val="0"/>
                <w:lang w:val="cy-GB"/>
              </w:rPr>
            </w:pPr>
            <w:r w:rsidRPr="00D8212B">
              <w:rPr>
                <w:b w:val="0"/>
                <w:lang w:val="cy-GB"/>
              </w:rPr>
              <w:t xml:space="preserve">sut i arwain pobl eraill i ddatblygu arfer sy’n cefnogi cymryd risgiau cadarnhaol  </w:t>
            </w:r>
          </w:p>
          <w:p w:rsidR="00E4274B" w:rsidRPr="00D8212B" w:rsidRDefault="00E4274B" w:rsidP="009566AA">
            <w:pPr>
              <w:pStyle w:val="NOSBodyHeading"/>
              <w:rPr>
                <w:lang w:val="cy-GB"/>
              </w:rPr>
            </w:pPr>
          </w:p>
          <w:p w:rsidR="00E4274B" w:rsidRPr="00D8212B" w:rsidRDefault="00E4274B" w:rsidP="009566AA">
            <w:pPr>
              <w:pStyle w:val="NOSBodyHeading"/>
              <w:spacing w:line="240" w:lineRule="auto"/>
              <w:rPr>
                <w:lang w:val="cy-GB"/>
              </w:rPr>
            </w:pPr>
            <w:r w:rsidRPr="00D8212B">
              <w:rPr>
                <w:lang w:val="cy-GB"/>
              </w:rPr>
              <w:t xml:space="preserve">Rheoli pobl </w:t>
            </w:r>
          </w:p>
          <w:p w:rsidR="00E4274B" w:rsidRPr="00D8212B" w:rsidRDefault="00E4274B" w:rsidP="009566AA">
            <w:pPr>
              <w:pStyle w:val="NOSBodyHeading"/>
              <w:spacing w:line="240" w:lineRule="auto"/>
              <w:rPr>
                <w:b w:val="0"/>
                <w:lang w:val="cy-GB"/>
              </w:rPr>
            </w:pPr>
          </w:p>
          <w:p w:rsidR="00E4274B" w:rsidRPr="00D8212B" w:rsidRDefault="00E4274B" w:rsidP="009566AA">
            <w:pPr>
              <w:pStyle w:val="NOSNumberList"/>
              <w:numPr>
                <w:ilvl w:val="0"/>
                <w:numId w:val="5"/>
              </w:numPr>
              <w:tabs>
                <w:tab w:val="clear" w:pos="978"/>
                <w:tab w:val="num" w:pos="1054"/>
              </w:tabs>
              <w:ind w:left="1049" w:hanging="692"/>
              <w:rPr>
                <w:b/>
                <w:lang w:val="cy-GB"/>
              </w:rPr>
            </w:pPr>
            <w:r w:rsidRPr="00D8212B">
              <w:rPr>
                <w:lang w:val="cy-GB"/>
              </w:rPr>
              <w:t xml:space="preserve">gofynion cyfreithiol a gofynion y lleoliad gwaith ar gyfer </w:t>
            </w:r>
            <w:r w:rsidRPr="00D8212B">
              <w:rPr>
                <w:b/>
                <w:lang w:val="cy-GB"/>
              </w:rPr>
              <w:t>arferion cyflogaeth</w:t>
            </w:r>
            <w:r w:rsidRPr="00D8212B">
              <w:rPr>
                <w:lang w:val="cy-GB"/>
              </w:rPr>
              <w:t xml:space="preserve">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trefniadau llywodraethu mewnol ac allanol ar gyfer y lleoliad gwaith </w:t>
            </w:r>
          </w:p>
          <w:p w:rsidR="00E4274B" w:rsidRPr="00D8212B" w:rsidRDefault="00E4274B" w:rsidP="009566AA">
            <w:pPr>
              <w:pStyle w:val="NOSBodyHeading"/>
              <w:numPr>
                <w:ilvl w:val="0"/>
                <w:numId w:val="5"/>
              </w:numPr>
              <w:tabs>
                <w:tab w:val="clear" w:pos="978"/>
                <w:tab w:val="num" w:pos="1054"/>
              </w:tabs>
              <w:ind w:left="1049" w:hanging="692"/>
              <w:rPr>
                <w:b w:val="0"/>
                <w:lang w:val="cy-GB"/>
              </w:rPr>
            </w:pPr>
            <w:r w:rsidRPr="00D8212B">
              <w:rPr>
                <w:b w:val="0"/>
                <w:lang w:val="cy-GB"/>
              </w:rPr>
              <w:t xml:space="preserve">ffactorau a all arwain at bwysau ar berfformiad y gwasanaeth, yr unigolyn a’r tîm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reoli eich amser, eich adnoddau a’ch llwyth gwaith eich hun a phobl eraill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reoli dynameg tîm </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sut i greu diwylliant sy’n hybu bod yn agored, creadigrwydd a datrys problemau</w:t>
            </w:r>
          </w:p>
          <w:p w:rsidR="00E4274B" w:rsidRPr="00D8212B" w:rsidRDefault="00E4274B" w:rsidP="009566AA">
            <w:pPr>
              <w:pStyle w:val="NOSNumberList"/>
              <w:numPr>
                <w:ilvl w:val="0"/>
                <w:numId w:val="5"/>
              </w:numPr>
              <w:tabs>
                <w:tab w:val="clear" w:pos="978"/>
                <w:tab w:val="num" w:pos="1054"/>
              </w:tabs>
              <w:ind w:left="1049" w:hanging="692"/>
              <w:rPr>
                <w:lang w:val="cy-GB"/>
              </w:rPr>
            </w:pPr>
            <w:r w:rsidRPr="00D8212B">
              <w:rPr>
                <w:lang w:val="cy-GB"/>
              </w:rPr>
              <w:t xml:space="preserve">sut i greu diwylliant sy’n cefnogi pobl i groesawu newid </w:t>
            </w:r>
          </w:p>
          <w:p w:rsidR="00E4274B" w:rsidRPr="00D8212B" w:rsidRDefault="00E4274B" w:rsidP="006F13AE">
            <w:pPr>
              <w:pStyle w:val="NOSNumberList"/>
              <w:ind w:left="567" w:hanging="567"/>
              <w:rPr>
                <w:b/>
                <w:lang w:val="cy-GB"/>
              </w:rPr>
            </w:pPr>
          </w:p>
          <w:p w:rsidR="00E4274B" w:rsidRPr="00D8212B" w:rsidRDefault="00E4274B" w:rsidP="000153F1">
            <w:pPr>
              <w:pStyle w:val="NOSBodyHeading"/>
              <w:spacing w:line="276" w:lineRule="auto"/>
            </w:pPr>
            <w:r w:rsidRPr="00D8212B">
              <w:t xml:space="preserve">Yn benodol i’r </w:t>
            </w:r>
            <w:r w:rsidR="00E31B2E">
              <w:t>SGC</w:t>
            </w:r>
            <w:r w:rsidRPr="00D8212B">
              <w:t xml:space="preserve"> hon</w:t>
            </w:r>
          </w:p>
          <w:p w:rsidR="00E4274B" w:rsidRPr="00D8212B" w:rsidRDefault="00E4274B" w:rsidP="000153F1">
            <w:pPr>
              <w:pStyle w:val="NOSBodyHeading"/>
              <w:spacing w:line="276" w:lineRule="auto"/>
            </w:pPr>
          </w:p>
          <w:p w:rsidR="00E4274B" w:rsidRPr="00D8212B" w:rsidRDefault="00E4274B" w:rsidP="00A17DFC">
            <w:pPr>
              <w:pStyle w:val="NOSNumberList"/>
              <w:numPr>
                <w:ilvl w:val="0"/>
                <w:numId w:val="5"/>
              </w:numPr>
            </w:pPr>
            <w:r w:rsidRPr="00D8212B">
              <w:t>sut i werthuso’n feirniadol ddulliau, egwyddorion ac ymagweddau arwain a rheoli sy’n berthnasol i gefnogi newid</w:t>
            </w:r>
          </w:p>
          <w:p w:rsidR="00E4274B" w:rsidRPr="00D8212B" w:rsidRDefault="00E4274B" w:rsidP="00A17DFC">
            <w:pPr>
              <w:pStyle w:val="NOSNumberList"/>
              <w:numPr>
                <w:ilvl w:val="0"/>
                <w:numId w:val="5"/>
              </w:numPr>
            </w:pPr>
            <w:r w:rsidRPr="00D8212B">
              <w:lastRenderedPageBreak/>
              <w:t>sut i werthuso’n feirniadol lenyddiaeth, ymchwil, damcaniaethau a modelau yn ymwneud â newid</w:t>
            </w:r>
          </w:p>
          <w:p w:rsidR="00E4274B" w:rsidRPr="00D8212B" w:rsidRDefault="00E4274B" w:rsidP="00A17DFC">
            <w:pPr>
              <w:pStyle w:val="NOSNumberList"/>
              <w:numPr>
                <w:ilvl w:val="0"/>
                <w:numId w:val="5"/>
              </w:numPr>
            </w:pPr>
            <w:r w:rsidRPr="00D8212B">
              <w:t>damcaniaethau ac arfer wedi’i seilio ar dystiolaeth sy’n ymwneud ag effaith newid ar gyflawni canlyniadau cadarnhaol i unigolion a’u lles</w:t>
            </w:r>
          </w:p>
          <w:p w:rsidR="00E4274B" w:rsidRPr="00D8212B" w:rsidRDefault="00E4274B" w:rsidP="00A17DFC">
            <w:pPr>
              <w:pStyle w:val="NOSNumberList"/>
              <w:numPr>
                <w:ilvl w:val="0"/>
                <w:numId w:val="5"/>
              </w:numPr>
            </w:pPr>
            <w:r w:rsidRPr="00D8212B">
              <w:t>effaith ysgogwyr allanol ar newidiadau i’r ddarpariaeth gwasanaeth</w:t>
            </w:r>
          </w:p>
          <w:p w:rsidR="00E4274B" w:rsidRPr="00D8212B" w:rsidRDefault="00E4274B" w:rsidP="00A17DFC">
            <w:pPr>
              <w:pStyle w:val="NOSNumberList"/>
              <w:numPr>
                <w:ilvl w:val="0"/>
                <w:numId w:val="5"/>
              </w:numPr>
            </w:pPr>
            <w:r w:rsidRPr="00D8212B">
              <w:t xml:space="preserve">sut i ddefnyddio asesiadau o effaith wrth reoli newid </w:t>
            </w:r>
          </w:p>
          <w:p w:rsidR="00E4274B" w:rsidRPr="00D8212B" w:rsidRDefault="00E4274B" w:rsidP="00A17DFC">
            <w:pPr>
              <w:pStyle w:val="NOSNumberList"/>
              <w:numPr>
                <w:ilvl w:val="0"/>
                <w:numId w:val="5"/>
              </w:numPr>
            </w:pPr>
            <w:r w:rsidRPr="00D8212B">
              <w:t>sut i ddefnyddio rheolaeth agored a chyfranogol i ddylanwadu ar ymatebion cadarnhaol i newid</w:t>
            </w:r>
          </w:p>
          <w:p w:rsidR="00E4274B" w:rsidRPr="00D8212B" w:rsidRDefault="00E4274B" w:rsidP="00A17DFC">
            <w:pPr>
              <w:pStyle w:val="NOSNumberList"/>
              <w:numPr>
                <w:ilvl w:val="0"/>
                <w:numId w:val="5"/>
              </w:numPr>
            </w:pPr>
            <w:r w:rsidRPr="00D8212B">
              <w:t>sut i oresgyn rhwystrau rhag newid</w:t>
            </w:r>
          </w:p>
          <w:p w:rsidR="00E4274B" w:rsidRPr="00D8212B" w:rsidRDefault="00E4274B" w:rsidP="00A17DFC">
            <w:pPr>
              <w:pStyle w:val="NOSNumberList"/>
              <w:numPr>
                <w:ilvl w:val="0"/>
                <w:numId w:val="5"/>
              </w:numPr>
            </w:pPr>
            <w:r w:rsidRPr="00D8212B">
              <w:t>dulliau o reoli, arwain a datblygu arfer yng nghyd-destun newid disgwyliedig ac annisgwyl</w:t>
            </w:r>
          </w:p>
          <w:p w:rsidR="00E4274B" w:rsidRPr="00D8212B" w:rsidRDefault="00E4274B" w:rsidP="00A17DFC">
            <w:pPr>
              <w:pStyle w:val="NOSNumberList"/>
              <w:numPr>
                <w:ilvl w:val="0"/>
                <w:numId w:val="5"/>
              </w:numPr>
            </w:pPr>
            <w:r w:rsidRPr="00D8212B">
              <w:t>sut i greu gweledigaeth sy’n ymarferol, yn ddealladwy ac yn ysgogol</w:t>
            </w:r>
          </w:p>
          <w:p w:rsidR="00E4274B" w:rsidRPr="00D8212B" w:rsidRDefault="00E4274B" w:rsidP="000153F1">
            <w:pPr>
              <w:pStyle w:val="NOSNumberList"/>
              <w:numPr>
                <w:ilvl w:val="0"/>
                <w:numId w:val="5"/>
              </w:numPr>
              <w:spacing w:line="276" w:lineRule="auto"/>
            </w:pPr>
            <w:r w:rsidRPr="00D8212B">
              <w:t>ffactorau a allai gael effaith ar ddatblygu a chytuno ar weledigaeth a rennir ar gyfer y ddarpariaeth gwasanaeth</w:t>
            </w:r>
          </w:p>
          <w:p w:rsidR="00E4274B" w:rsidRPr="00D8212B" w:rsidRDefault="00E4274B" w:rsidP="00E665DB">
            <w:pPr>
              <w:spacing w:after="0" w:line="300" w:lineRule="exact"/>
              <w:rPr>
                <w:b/>
              </w:rPr>
            </w:pPr>
          </w:p>
        </w:tc>
      </w:tr>
    </w:tbl>
    <w:p w:rsidR="00E4274B" w:rsidRPr="00D8212B" w:rsidRDefault="00E4274B" w:rsidP="00786176">
      <w:pPr>
        <w:rPr>
          <w:rFonts w:ascii="Arial" w:hAnsi="Arial" w:cs="Arial"/>
          <w:b/>
          <w:sz w:val="28"/>
          <w:szCs w:val="28"/>
        </w:rPr>
      </w:pPr>
      <w:bookmarkStart w:id="8" w:name="EndKnowledge"/>
      <w:bookmarkEnd w:id="6"/>
      <w:bookmarkEnd w:id="8"/>
      <w:r w:rsidRPr="00D8212B">
        <w:lastRenderedPageBreak/>
        <w:br w:type="page"/>
      </w:r>
      <w:bookmarkStart w:id="9" w:name="EndAdditionalInfo"/>
      <w:bookmarkStart w:id="10" w:name="AdditionalInfo"/>
      <w:bookmarkEnd w:id="9"/>
      <w:r w:rsidRPr="00D8212B">
        <w:rPr>
          <w:rFonts w:ascii="Arial" w:hAnsi="Arial" w:cs="Arial"/>
          <w:b/>
          <w:sz w:val="28"/>
          <w:szCs w:val="28"/>
        </w:rPr>
        <w:lastRenderedPageBreak/>
        <w:t>Gwybodaeth Ychwanegol</w:t>
      </w:r>
    </w:p>
    <w:tbl>
      <w:tblPr>
        <w:tblW w:w="0" w:type="auto"/>
        <w:tblInd w:w="-106" w:type="dxa"/>
        <w:tblLook w:val="00A0" w:firstRow="1" w:lastRow="0" w:firstColumn="1" w:lastColumn="0" w:noHBand="0" w:noVBand="0"/>
      </w:tblPr>
      <w:tblGrid>
        <w:gridCol w:w="2518"/>
        <w:gridCol w:w="7902"/>
      </w:tblGrid>
      <w:tr w:rsidR="00E4274B" w:rsidRPr="0009349F">
        <w:tc>
          <w:tcPr>
            <w:tcW w:w="2518" w:type="dxa"/>
          </w:tcPr>
          <w:p w:rsidR="00E4274B" w:rsidRPr="00D8212B" w:rsidRDefault="00E4274B" w:rsidP="000076D9">
            <w:pPr>
              <w:pStyle w:val="NOSSideHeading"/>
            </w:pPr>
            <w:bookmarkStart w:id="11" w:name="ScopePC"/>
            <w:bookmarkEnd w:id="10"/>
            <w:r w:rsidRPr="00D8212B">
              <w:rPr>
                <w:lang w:val="cy-GB"/>
              </w:rPr>
              <w:t>Cwmpas/ystod yn gysylltiedig â'r meini prawf perfformiad</w:t>
            </w:r>
          </w:p>
        </w:tc>
        <w:tc>
          <w:tcPr>
            <w:tcW w:w="7902" w:type="dxa"/>
          </w:tcPr>
          <w:p w:rsidR="00E4274B" w:rsidRPr="00D8212B" w:rsidRDefault="00E4274B" w:rsidP="009566AA">
            <w:pPr>
              <w:pStyle w:val="NOSBodyText"/>
              <w:spacing w:line="240" w:lineRule="auto"/>
              <w:rPr>
                <w:lang w:val="cy-GB"/>
              </w:rPr>
            </w:pPr>
            <w:bookmarkStart w:id="12" w:name="StartScopePC"/>
            <w:bookmarkEnd w:id="12"/>
            <w:r w:rsidRPr="00D8212B">
              <w:rPr>
                <w:lang w:val="cy-GB"/>
              </w:rPr>
              <w:t xml:space="preserve">Mae'r manylion yn y maes hwn yn ddatganiadau esboniadol o'r cwmpas a/neu yn enghreifftiau o gyd-destunau posibl lle y gall yr </w:t>
            </w:r>
            <w:r w:rsidR="00E31B2E">
              <w:rPr>
                <w:lang w:val="cy-GB"/>
              </w:rPr>
              <w:t>SGC</w:t>
            </w:r>
            <w:r w:rsidRPr="00D8212B">
              <w:rPr>
                <w:lang w:val="cy-GB"/>
              </w:rPr>
              <w:t xml:space="preserve"> fod yn gymwys; ni ddylid eu hystyried yn ddatganiadau ystod sy'n ofynnol i gyflawni’r </w:t>
            </w:r>
            <w:r w:rsidR="00E31B2E">
              <w:rPr>
                <w:lang w:val="cy-GB"/>
              </w:rPr>
              <w:t>SGC</w:t>
            </w:r>
            <w:r w:rsidRPr="00D8212B">
              <w:rPr>
                <w:lang w:val="cy-GB"/>
              </w:rPr>
              <w:t xml:space="preserve">.  </w:t>
            </w:r>
          </w:p>
          <w:p w:rsidR="00E4274B" w:rsidRPr="00D8212B" w:rsidRDefault="00E4274B" w:rsidP="00E665DB">
            <w:pPr>
              <w:pStyle w:val="NOSBodyText"/>
              <w:spacing w:line="240" w:lineRule="auto"/>
              <w:rPr>
                <w:b/>
                <w:lang w:val="cy-GB"/>
              </w:rPr>
            </w:pPr>
          </w:p>
          <w:p w:rsidR="00E4274B" w:rsidRPr="00D8212B" w:rsidRDefault="00E4274B" w:rsidP="00540D06">
            <w:pPr>
              <w:pStyle w:val="NOSBodyText"/>
              <w:rPr>
                <w:lang w:val="cy-GB"/>
              </w:rPr>
            </w:pPr>
            <w:r w:rsidRPr="00D8212B">
              <w:rPr>
                <w:b/>
                <w:lang w:val="cy-GB"/>
              </w:rPr>
              <w:t>Cefndir</w:t>
            </w:r>
            <w:r w:rsidRPr="00D8212B">
              <w:rPr>
                <w:lang w:val="cy-GB"/>
              </w:rPr>
              <w:t xml:space="preserve"> person yw cyfuniad unigryw’r unigolyn o brofiadau personol, hanes, diwylliant, credoau, dewisiadau, perthnasoedd teuluol, rhwydweithiau anffurfiol a chymuned </w:t>
            </w:r>
          </w:p>
          <w:p w:rsidR="00E4274B" w:rsidRPr="00D8212B" w:rsidRDefault="00E4274B" w:rsidP="00540D06">
            <w:pPr>
              <w:pStyle w:val="NOSBodyText"/>
              <w:rPr>
                <w:lang w:val="cy-GB"/>
              </w:rPr>
            </w:pPr>
          </w:p>
          <w:p w:rsidR="00E4274B" w:rsidRPr="00D8212B" w:rsidRDefault="00E4274B" w:rsidP="00540D06">
            <w:pPr>
              <w:pStyle w:val="NOSBodyText"/>
            </w:pPr>
            <w:r w:rsidRPr="00D8212B">
              <w:t>Gall</w:t>
            </w:r>
            <w:r w:rsidRPr="00D8212B">
              <w:rPr>
                <w:b/>
              </w:rPr>
              <w:t xml:space="preserve"> heriau </w:t>
            </w:r>
            <w:r w:rsidRPr="00D8212B">
              <w:t>gynnwys: pryder; straen; gwrthwynebiad; ofn; adnoddau; cymhwysedd</w:t>
            </w:r>
          </w:p>
          <w:p w:rsidR="00E4274B" w:rsidRPr="00D8212B" w:rsidRDefault="00E4274B" w:rsidP="00540D06">
            <w:pPr>
              <w:pStyle w:val="NOSBodyText"/>
            </w:pPr>
          </w:p>
          <w:p w:rsidR="00E4274B" w:rsidRPr="00D8212B" w:rsidRDefault="00E4274B" w:rsidP="00540D06">
            <w:pPr>
              <w:pStyle w:val="NOSBodyText"/>
            </w:pPr>
            <w:r w:rsidRPr="00D8212B">
              <w:t>Gall</w:t>
            </w:r>
            <w:r w:rsidRPr="00D8212B">
              <w:rPr>
                <w:b/>
              </w:rPr>
              <w:t xml:space="preserve"> cynllun rheoli newid </w:t>
            </w:r>
            <w:r w:rsidRPr="00D8212B">
              <w:t>gynnwys: cynllun datblygu’r gweithlu; cynllun adnoddau; cynllun cymorth ar gyfer unigolion a phobl eraill y bydd y newid yn effeithio arnynt; cynllun cyfathrebu; cynlluniau wrth gefn; cynllun rheoli risg, asesiadau o effaith</w:t>
            </w:r>
          </w:p>
          <w:p w:rsidR="00E4274B" w:rsidRPr="00D8212B" w:rsidRDefault="00E4274B" w:rsidP="00540D06">
            <w:pPr>
              <w:pStyle w:val="NOSBodyText"/>
            </w:pPr>
          </w:p>
          <w:p w:rsidR="00E4274B" w:rsidRPr="00D8212B" w:rsidRDefault="00E4274B" w:rsidP="00540D06">
            <w:pPr>
              <w:pStyle w:val="NOSBodyText"/>
            </w:pPr>
            <w:r w:rsidRPr="00D8212B">
              <w:t>Bydd</w:t>
            </w:r>
            <w:r w:rsidRPr="00D8212B">
              <w:rPr>
                <w:b/>
              </w:rPr>
              <w:t xml:space="preserve"> strategaeth gyfathrebu </w:t>
            </w:r>
            <w:r w:rsidRPr="00D8212B">
              <w:t>yn adlewyrchu anghenion a dewisiadau ei chynulleidfa, a gallai gynnwys: defnyddio ystod o arddulliau a fformatau; addasu’r cyflymder y rhoddir gwybodaeth; ailadrodd negeseuon allweddol dros amser; egluro a chrynhoi pwyntiau allweddol; diweddaru gwybodaeth fel bo’r angen</w:t>
            </w:r>
          </w:p>
          <w:p w:rsidR="00E4274B" w:rsidRPr="00D8212B" w:rsidRDefault="00E4274B" w:rsidP="00540D06">
            <w:pPr>
              <w:pStyle w:val="NOSBodyText"/>
            </w:pPr>
          </w:p>
          <w:p w:rsidR="00E4274B" w:rsidRPr="00D8212B" w:rsidRDefault="00E4274B" w:rsidP="009566AA">
            <w:pPr>
              <w:rPr>
                <w:rFonts w:ascii="Arial" w:hAnsi="Arial" w:cs="Arial"/>
                <w:lang w:val="cy-GB"/>
              </w:rPr>
            </w:pPr>
            <w:r w:rsidRPr="00D8212B">
              <w:rPr>
                <w:rFonts w:ascii="Arial" w:hAnsi="Arial" w:cs="Arial"/>
                <w:b/>
                <w:lang w:val="cy-GB"/>
              </w:rPr>
              <w:t xml:space="preserve">Dadansoddi’n feirniadol </w:t>
            </w:r>
            <w:r w:rsidRPr="00D8212B">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E4274B" w:rsidRPr="00D8212B" w:rsidRDefault="00E4274B" w:rsidP="009566AA">
            <w:pPr>
              <w:rPr>
                <w:rFonts w:ascii="Arial" w:hAnsi="Arial" w:cs="Arial"/>
                <w:lang w:val="cy-GB"/>
              </w:rPr>
            </w:pPr>
            <w:r w:rsidRPr="00D8212B">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E4274B" w:rsidRPr="00D8212B" w:rsidRDefault="00E4274B" w:rsidP="009566AA">
            <w:pPr>
              <w:rPr>
                <w:rFonts w:ascii="Arial" w:hAnsi="Arial" w:cs="Arial"/>
                <w:lang w:val="cy-GB"/>
              </w:rPr>
            </w:pPr>
            <w:r w:rsidRPr="00D8212B">
              <w:rPr>
                <w:rFonts w:ascii="Arial" w:hAnsi="Arial" w:cs="Arial"/>
                <w:b/>
                <w:lang w:val="cy-GB"/>
              </w:rPr>
              <w:t xml:space="preserve">Gwerthuso’n feirniadol </w:t>
            </w:r>
            <w:r w:rsidRPr="00D8212B">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E4274B" w:rsidRPr="00D8212B" w:rsidRDefault="00E4274B" w:rsidP="009566AA">
            <w:pPr>
              <w:pStyle w:val="NOSNumberList"/>
              <w:spacing w:line="276" w:lineRule="auto"/>
              <w:rPr>
                <w:lang w:val="cy-GB"/>
              </w:rPr>
            </w:pPr>
            <w:r w:rsidRPr="00D8212B">
              <w:rPr>
                <w:rFonts w:cs="Arial"/>
                <w:lang w:val="cy-GB"/>
              </w:rPr>
              <w:t xml:space="preserve">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w:t>
            </w:r>
            <w:r w:rsidRPr="00D8212B">
              <w:rPr>
                <w:rFonts w:cs="Arial"/>
                <w:lang w:val="cy-GB"/>
              </w:rPr>
              <w:lastRenderedPageBreak/>
              <w:t>gwneud penderfyniadau</w:t>
            </w:r>
          </w:p>
          <w:p w:rsidR="00E4274B" w:rsidRPr="00D8212B" w:rsidRDefault="00E4274B" w:rsidP="00540D06">
            <w:pPr>
              <w:pStyle w:val="NOSNumberList"/>
              <w:rPr>
                <w:b/>
                <w:lang w:val="cy-GB"/>
              </w:rPr>
            </w:pPr>
          </w:p>
          <w:p w:rsidR="00E4274B" w:rsidRPr="00D8212B" w:rsidRDefault="00E4274B" w:rsidP="00540D06">
            <w:pPr>
              <w:pStyle w:val="NOSBodyText"/>
              <w:rPr>
                <w:b/>
              </w:rPr>
            </w:pPr>
            <w:r w:rsidRPr="00D8212B">
              <w:t>Gall</w:t>
            </w:r>
            <w:r w:rsidRPr="00D8212B">
              <w:rPr>
                <w:b/>
              </w:rPr>
              <w:t xml:space="preserve"> effaith </w:t>
            </w:r>
            <w:r w:rsidRPr="00D8212B">
              <w:t>gynnwys: risgiau, costau; manteision</w:t>
            </w:r>
          </w:p>
          <w:p w:rsidR="00E4274B" w:rsidRPr="00D8212B" w:rsidRDefault="00E4274B" w:rsidP="00540D06">
            <w:pPr>
              <w:pStyle w:val="NOSBodyText"/>
            </w:pPr>
          </w:p>
          <w:p w:rsidR="00E4274B" w:rsidRPr="00D8212B" w:rsidRDefault="00E4274B" w:rsidP="00C05B7D">
            <w:pPr>
              <w:pStyle w:val="NOSBodyText"/>
              <w:spacing w:line="240" w:lineRule="auto"/>
              <w:rPr>
                <w:lang w:val="cy-GB"/>
              </w:rPr>
            </w:pPr>
            <w:r w:rsidRPr="00D8212B">
              <w:rPr>
                <w:lang w:val="cy-GB"/>
              </w:rPr>
              <w:t>Yr</w:t>
            </w:r>
            <w:r w:rsidRPr="00D8212B">
              <w:rPr>
                <w:b/>
                <w:lang w:val="cy-GB"/>
              </w:rPr>
              <w:t xml:space="preserve"> unigolyn</w:t>
            </w:r>
            <w:r w:rsidRPr="00D8212B">
              <w:rPr>
                <w:lang w:val="cy-GB"/>
              </w:rPr>
              <w:t xml:space="preserve"> yw'r sawl rydych chi’n ei gefnogi neu’n gofalu amdano yn eich gwaith </w:t>
            </w:r>
          </w:p>
          <w:p w:rsidR="00E4274B" w:rsidRPr="00D8212B" w:rsidRDefault="00E4274B" w:rsidP="00C05B7D">
            <w:pPr>
              <w:pStyle w:val="NOSBodyText"/>
              <w:spacing w:line="240" w:lineRule="auto"/>
              <w:rPr>
                <w:lang w:val="cy-GB"/>
              </w:rPr>
            </w:pPr>
          </w:p>
          <w:p w:rsidR="00E4274B" w:rsidRPr="00D8212B" w:rsidRDefault="00E4274B" w:rsidP="00C05B7D">
            <w:pPr>
              <w:pStyle w:val="NOSBodyText"/>
              <w:rPr>
                <w:lang w:val="cy-GB"/>
              </w:rPr>
            </w:pPr>
            <w:r w:rsidRPr="00D8212B">
              <w:rPr>
                <w:b/>
                <w:lang w:val="cy-GB"/>
              </w:rPr>
              <w:t>Pobl allweddol</w:t>
            </w:r>
            <w:r w:rsidRPr="00D8212B">
              <w:rPr>
                <w:lang w:val="cy-GB"/>
              </w:rPr>
              <w:t xml:space="preserve"> yw’r bobl hynny sy’n bwysig i unigolyn ac sy’n gallu gwneud gwahaniaeth i les yr unigolyn hwnnw. Gall pobl allweddol gynnwys teulu, ffrindiau, </w:t>
            </w:r>
            <w:r w:rsidR="00803E33">
              <w:rPr>
                <w:lang w:val="cy-GB"/>
              </w:rPr>
              <w:t>cynhalwyr</w:t>
            </w:r>
            <w:r w:rsidRPr="00D8212B">
              <w:rPr>
                <w:lang w:val="cy-GB"/>
              </w:rPr>
              <w:t xml:space="preserve"> ac eraill y mae gan yr unigolyn berthynas gefnogol â nhw </w:t>
            </w:r>
          </w:p>
          <w:p w:rsidR="00E4274B" w:rsidRPr="00D8212B" w:rsidRDefault="00E4274B" w:rsidP="00540D06">
            <w:pPr>
              <w:pStyle w:val="NOSBodyText"/>
              <w:rPr>
                <w:b/>
                <w:lang w:val="cy-GB"/>
              </w:rPr>
            </w:pPr>
          </w:p>
          <w:p w:rsidR="00E4274B" w:rsidRPr="00D8212B" w:rsidRDefault="00E4274B" w:rsidP="00540D06">
            <w:pPr>
              <w:pStyle w:val="NOSBodyText"/>
              <w:rPr>
                <w:lang w:val="cy-GB"/>
              </w:rPr>
            </w:pPr>
            <w:r w:rsidRPr="00D8212B">
              <w:rPr>
                <w:b/>
                <w:lang w:val="cy-GB"/>
              </w:rPr>
              <w:t xml:space="preserve">Arweinyddiaeth </w:t>
            </w:r>
            <w:r w:rsidRPr="00D8212B">
              <w:rPr>
                <w:lang w:val="cy-GB"/>
              </w:rPr>
              <w:t>yw’r gallu i ddarparu model arfer gorau sy’n greadigol, yn arloesol, yn ysgogol ac yn hyblyg, ac sy’n cynorthwyo pobl i ddilyn trwy esiampl a thrwy barch</w:t>
            </w:r>
          </w:p>
          <w:p w:rsidR="00E4274B" w:rsidRPr="00D8212B" w:rsidRDefault="00E4274B" w:rsidP="00540D06">
            <w:pPr>
              <w:pStyle w:val="NOSBodyText"/>
              <w:rPr>
                <w:lang w:val="cy-GB"/>
              </w:rPr>
            </w:pPr>
          </w:p>
          <w:p w:rsidR="00E4274B" w:rsidRPr="00D8212B" w:rsidRDefault="00E4274B" w:rsidP="00540D06">
            <w:pPr>
              <w:pStyle w:val="NOSBodyText"/>
              <w:rPr>
                <w:lang w:val="cy-GB"/>
              </w:rPr>
            </w:pPr>
            <w:r w:rsidRPr="00D8212B">
              <w:rPr>
                <w:lang w:val="cy-GB"/>
              </w:rPr>
              <w:t>Byddai</w:t>
            </w:r>
            <w:r w:rsidRPr="00D8212B">
              <w:rPr>
                <w:b/>
                <w:lang w:val="cy-GB"/>
              </w:rPr>
              <w:t xml:space="preserve"> rheoli gweithrediad </w:t>
            </w:r>
            <w:r w:rsidRPr="00D8212B">
              <w:rPr>
                <w:lang w:val="cy-GB"/>
              </w:rPr>
              <w:t>yn cynnwys sut y caiff y gwasanaeth ei drefnu, ei reoli a’i staffio, a sut y trefnir adnoddau ar ei gyfer, mewn ffyrdd sy’n darparu gofal o’r ansawdd gorau ac sy’n cefnogi cyflawni canlyniadau cadarnhaol i unigolion</w:t>
            </w:r>
          </w:p>
          <w:p w:rsidR="00E4274B" w:rsidRPr="00D8212B" w:rsidRDefault="00E4274B" w:rsidP="00540D06">
            <w:pPr>
              <w:pStyle w:val="NOSBodyText"/>
              <w:rPr>
                <w:lang w:val="cy-GB"/>
              </w:rPr>
            </w:pPr>
          </w:p>
          <w:p w:rsidR="00E4274B" w:rsidRPr="00D8212B" w:rsidRDefault="00E4274B" w:rsidP="00C05B7D">
            <w:pPr>
              <w:pStyle w:val="NOSBodyText"/>
              <w:spacing w:line="240" w:lineRule="auto"/>
              <w:rPr>
                <w:lang w:val="cy-GB"/>
              </w:rPr>
            </w:pPr>
            <w:r w:rsidRPr="00D8212B">
              <w:rPr>
                <w:b/>
                <w:lang w:val="cy-GB"/>
              </w:rPr>
              <w:t>Pobl eraill</w:t>
            </w:r>
            <w:r w:rsidRPr="00D8212B">
              <w:rPr>
                <w:lang w:val="cy-GB"/>
              </w:rPr>
              <w:t xml:space="preserve"> </w:t>
            </w:r>
            <w:r w:rsidRPr="00D8212B">
              <w:rPr>
                <w:rFonts w:cs="Arial"/>
                <w:color w:val="000000"/>
                <w:lang w:val="cy-GB"/>
              </w:rPr>
              <w:t>yw’r gweithwyr rydych chi’n eu rheoli, eich cydweithwyr a gweithwyr proffesiynol eraill y mae eu gwaith yn cyfrannu at les yr unigolyn ac sy'n eich galluogi i gyflawni eich rôl</w:t>
            </w:r>
            <w:r w:rsidRPr="00D8212B">
              <w:rPr>
                <w:b/>
                <w:lang w:val="cy-GB"/>
              </w:rPr>
              <w:t xml:space="preserve">  </w:t>
            </w:r>
          </w:p>
          <w:p w:rsidR="00E4274B" w:rsidRPr="00D8212B" w:rsidRDefault="00E4274B" w:rsidP="00540D06">
            <w:pPr>
              <w:pStyle w:val="NOSBodyText"/>
              <w:rPr>
                <w:lang w:val="cy-GB"/>
              </w:rPr>
            </w:pPr>
          </w:p>
          <w:p w:rsidR="00E4274B" w:rsidRPr="00D8212B" w:rsidRDefault="00E4274B" w:rsidP="00540D06">
            <w:pPr>
              <w:pStyle w:val="NOSBodyText"/>
              <w:rPr>
                <w:lang w:val="cy-GB"/>
              </w:rPr>
            </w:pPr>
            <w:r w:rsidRPr="00D8212B">
              <w:rPr>
                <w:lang w:val="cy-GB"/>
              </w:rPr>
              <w:t>Gallai</w:t>
            </w:r>
            <w:r w:rsidRPr="00D8212B">
              <w:rPr>
                <w:b/>
                <w:lang w:val="cy-GB"/>
              </w:rPr>
              <w:t xml:space="preserve"> gwybodaeth berthnasol</w:t>
            </w:r>
            <w:r w:rsidRPr="00D8212B">
              <w:rPr>
                <w:lang w:val="cy-GB"/>
              </w:rPr>
              <w:t xml:space="preserve"> gynnwys deddfwriaeth; rheoliadau; polisïau a chanllawiau lleol a chenedlaethol; cynllun strategol a gweledigaeth gyffredinol y sefydliad; fframwaith llywodraethu’r sefydliad; ymchwil gyfredol a thueddiadau sy’n dod i’r amlwg yn ymwneud â diben a swyddogaethau’r ddarpariaeth gwasanaeth</w:t>
            </w:r>
          </w:p>
          <w:p w:rsidR="00E4274B" w:rsidRPr="00D8212B" w:rsidRDefault="00E4274B" w:rsidP="00540D06">
            <w:pPr>
              <w:pStyle w:val="NOSBodyText"/>
              <w:rPr>
                <w:lang w:val="cy-GB"/>
              </w:rPr>
            </w:pPr>
          </w:p>
          <w:p w:rsidR="00E4274B" w:rsidRPr="00D8212B" w:rsidRDefault="00E4274B" w:rsidP="00540D06">
            <w:pPr>
              <w:pStyle w:val="NOSBodyText"/>
              <w:rPr>
                <w:lang w:val="cy-GB"/>
              </w:rPr>
            </w:pPr>
            <w:r w:rsidRPr="00D8212B">
              <w:rPr>
                <w:lang w:val="cy-GB"/>
              </w:rPr>
              <w:t>Byddai</w:t>
            </w:r>
            <w:r w:rsidRPr="00D8212B">
              <w:rPr>
                <w:b/>
                <w:lang w:val="cy-GB"/>
              </w:rPr>
              <w:t xml:space="preserve"> hyfywedd </w:t>
            </w:r>
            <w:r w:rsidRPr="00D8212B">
              <w:rPr>
                <w:lang w:val="cy-GB"/>
              </w:rPr>
              <w:t>yn cynnwys gallu’r ddarpariaeth i gynnal ei gweithgareddau o ran gwasanaethau a gofynion ariannol, dynol, ffisegol ac amgylcheddol mewn amgylchiadau sy’n newid yn gyflym ac amgylchiadau a gynlluniwyd</w:t>
            </w:r>
          </w:p>
          <w:p w:rsidR="00E4274B" w:rsidRPr="00D8212B" w:rsidRDefault="00E4274B" w:rsidP="00540D06">
            <w:pPr>
              <w:pStyle w:val="NOSBodyText"/>
              <w:rPr>
                <w:lang w:val="cy-GB"/>
              </w:rPr>
            </w:pPr>
          </w:p>
          <w:p w:rsidR="00E4274B" w:rsidRPr="00D8212B" w:rsidRDefault="00E4274B" w:rsidP="009A041E">
            <w:pPr>
              <w:pStyle w:val="NOSNumberList"/>
              <w:spacing w:line="240" w:lineRule="auto"/>
              <w:rPr>
                <w:lang w:val="cy-GB"/>
              </w:rPr>
            </w:pPr>
          </w:p>
        </w:tc>
      </w:tr>
    </w:tbl>
    <w:p w:rsidR="00E4274B" w:rsidRPr="00D8212B" w:rsidRDefault="00E4274B">
      <w:pPr>
        <w:rPr>
          <w:lang w:val="cy-GB"/>
        </w:rPr>
      </w:pPr>
    </w:p>
    <w:p w:rsidR="00E4274B" w:rsidRPr="00D8212B" w:rsidRDefault="00E4274B">
      <w:pPr>
        <w:rPr>
          <w:lang w:val="cy-GB"/>
        </w:rPr>
      </w:pPr>
      <w:r w:rsidRPr="00D8212B">
        <w:rPr>
          <w:lang w:val="cy-GB"/>
        </w:rPr>
        <w:br w:type="page"/>
      </w:r>
    </w:p>
    <w:tbl>
      <w:tblPr>
        <w:tblW w:w="0" w:type="auto"/>
        <w:tblInd w:w="-106" w:type="dxa"/>
        <w:tblLook w:val="00A0" w:firstRow="1" w:lastRow="0" w:firstColumn="1" w:lastColumn="0" w:noHBand="0" w:noVBand="0"/>
      </w:tblPr>
      <w:tblGrid>
        <w:gridCol w:w="2518"/>
        <w:gridCol w:w="7902"/>
      </w:tblGrid>
      <w:tr w:rsidR="00E4274B" w:rsidRPr="0009349F">
        <w:tc>
          <w:tcPr>
            <w:tcW w:w="2518" w:type="dxa"/>
          </w:tcPr>
          <w:p w:rsidR="00E4274B" w:rsidRPr="00D8212B" w:rsidRDefault="00E4274B" w:rsidP="000076D9">
            <w:pPr>
              <w:pStyle w:val="NOSSideHeading"/>
              <w:rPr>
                <w:rFonts w:cs="Arial"/>
              </w:rPr>
            </w:pPr>
            <w:r w:rsidRPr="00D8212B">
              <w:rPr>
                <w:lang w:val="cy-GB"/>
              </w:rPr>
              <w:lastRenderedPageBreak/>
              <w:t>Cwmpas/ystod yn gysylltiedig â gwybodaeth a dealltwriaeth</w:t>
            </w:r>
            <w:r w:rsidRPr="00D8212B">
              <w:rPr>
                <w:rFonts w:cs="Arial"/>
              </w:rPr>
              <w:t xml:space="preserve"> </w:t>
            </w:r>
          </w:p>
        </w:tc>
        <w:tc>
          <w:tcPr>
            <w:tcW w:w="7902" w:type="dxa"/>
          </w:tcPr>
          <w:p w:rsidR="00E4274B" w:rsidRPr="00D8212B" w:rsidRDefault="00E4274B" w:rsidP="00C05B7D">
            <w:pPr>
              <w:pStyle w:val="NOSBodyText"/>
              <w:spacing w:line="276" w:lineRule="auto"/>
              <w:rPr>
                <w:lang w:val="cy-GB"/>
              </w:rPr>
            </w:pPr>
            <w:r w:rsidRPr="00D8212B">
              <w:rPr>
                <w:lang w:val="cy-GB"/>
              </w:rPr>
              <w:t xml:space="preserve">Mae'r manylion yn y maes hwn yn ddatganiadau esboniadol o'r cwmpas a/neu yn enghreifftiau o gyd-destunau posibl lle y gall yr </w:t>
            </w:r>
            <w:r w:rsidR="00E31B2E">
              <w:rPr>
                <w:lang w:val="cy-GB"/>
              </w:rPr>
              <w:t>SGC</w:t>
            </w:r>
            <w:r w:rsidRPr="00D8212B">
              <w:rPr>
                <w:lang w:val="cy-GB"/>
              </w:rPr>
              <w:t xml:space="preserve"> fod yn gymwys; ni ddylid eu hystyried yn ddatganiadau ystod sy'n ofynnol i gyflawni’r </w:t>
            </w:r>
            <w:r w:rsidR="00E31B2E">
              <w:rPr>
                <w:lang w:val="cy-GB"/>
              </w:rPr>
              <w:t>SGC</w:t>
            </w:r>
            <w:bookmarkStart w:id="13" w:name="_GoBack"/>
            <w:bookmarkEnd w:id="13"/>
            <w:r w:rsidRPr="00D8212B">
              <w:rPr>
                <w:lang w:val="cy-GB"/>
              </w:rPr>
              <w:t>.</w:t>
            </w:r>
          </w:p>
          <w:p w:rsidR="00E4274B" w:rsidRPr="00D8212B" w:rsidRDefault="00E4274B" w:rsidP="00C05B7D">
            <w:pPr>
              <w:pStyle w:val="NOSBodyText"/>
              <w:rPr>
                <w:b/>
                <w:lang w:val="cy-GB"/>
              </w:rPr>
            </w:pPr>
          </w:p>
          <w:p w:rsidR="00E4274B" w:rsidRPr="00D8212B" w:rsidRDefault="00E4274B" w:rsidP="00C05B7D">
            <w:pPr>
              <w:pStyle w:val="NOSBodyText"/>
              <w:rPr>
                <w:b/>
                <w:lang w:val="cy-GB"/>
              </w:rPr>
            </w:pPr>
            <w:r w:rsidRPr="00D8212B">
              <w:rPr>
                <w:b/>
                <w:lang w:val="cy-GB"/>
              </w:rPr>
              <w:t>Mae'n rhaid cymhwyso pob datganiad am wybodaeth yng nghyd-destun y safon hon.</w:t>
            </w:r>
          </w:p>
          <w:p w:rsidR="00E4274B" w:rsidRPr="00D8212B" w:rsidRDefault="00E4274B" w:rsidP="00C05B7D">
            <w:pPr>
              <w:pStyle w:val="NOSBodyText"/>
              <w:rPr>
                <w:b/>
                <w:lang w:val="cy-GB"/>
              </w:rPr>
            </w:pPr>
          </w:p>
          <w:p w:rsidR="00E4274B" w:rsidRPr="00D8212B" w:rsidRDefault="00E4274B" w:rsidP="00C05B7D">
            <w:pPr>
              <w:pStyle w:val="NOSBodyText"/>
              <w:spacing w:line="276" w:lineRule="auto"/>
              <w:rPr>
                <w:b/>
                <w:lang w:val="cy-GB"/>
              </w:rPr>
            </w:pPr>
            <w:r w:rsidRPr="00D8212B">
              <w:rPr>
                <w:b/>
                <w:lang w:val="cy-GB"/>
              </w:rPr>
              <w:t xml:space="preserve">O ran yr holl ddatganiadau am wybodaeth, mae angen i chi wybod a deall y meysydd gwybodaeth a nodwyd a gallu defnyddio’r wybodaeth a’r ddealltwriaeth yn feirniadol yn eich arferion arwain a rheoli  </w:t>
            </w:r>
          </w:p>
          <w:p w:rsidR="00E4274B" w:rsidRPr="00D8212B" w:rsidRDefault="00E4274B" w:rsidP="00C05B7D">
            <w:pPr>
              <w:pStyle w:val="NOSBodyText"/>
              <w:rPr>
                <w:lang w:val="cy-GB"/>
              </w:rPr>
            </w:pPr>
          </w:p>
          <w:p w:rsidR="00E4274B" w:rsidRPr="00D8212B" w:rsidRDefault="00E4274B" w:rsidP="00C05B7D">
            <w:pPr>
              <w:rPr>
                <w:rFonts w:ascii="Arial" w:hAnsi="Arial" w:cs="Arial"/>
                <w:lang w:val="cy-GB"/>
              </w:rPr>
            </w:pPr>
            <w:r w:rsidRPr="00D8212B">
              <w:rPr>
                <w:rFonts w:ascii="Arial" w:hAnsi="Arial" w:cs="Arial"/>
                <w:b/>
                <w:lang w:val="cy-GB"/>
              </w:rPr>
              <w:t xml:space="preserve">Dadansoddi’n feirniadol </w:t>
            </w:r>
            <w:r w:rsidRPr="00D8212B">
              <w:rPr>
                <w:rFonts w:ascii="Arial" w:hAnsi="Arial" w:cs="Arial"/>
                <w:lang w:val="cy-GB"/>
              </w:rPr>
              <w:t>yw archwilio rhywbeth yn ofalus, fel polisi, gweithdrefn, damcaniaeth, sefyllfa gymhleth, problem neu ddull o weithio – gan nodi’r elfennau neu’r materion sy’n cyfrannu at y cynnyrch, y sefyllfa neu’r syniad cyfan a phennu sut mae’r rhannau gwahanol hyn yn effeithio ar ansawdd y cynnyrch cyfan neu sut mae’r materion unigol yn effeithio ar y sefyllfa gyfan</w:t>
            </w:r>
          </w:p>
          <w:p w:rsidR="00E4274B" w:rsidRPr="00D8212B" w:rsidRDefault="00E4274B" w:rsidP="00C05B7D">
            <w:pPr>
              <w:rPr>
                <w:rFonts w:ascii="Arial" w:hAnsi="Arial" w:cs="Arial"/>
                <w:lang w:val="cy-GB"/>
              </w:rPr>
            </w:pPr>
            <w:r w:rsidRPr="00D8212B">
              <w:rPr>
                <w:rFonts w:ascii="Arial" w:hAnsi="Arial" w:cs="Arial"/>
                <w:lang w:val="cy-GB"/>
              </w:rPr>
              <w:t>Mae dadansoddi’n feirniadol yn cynnwys pwyso a mesur y ffactorau dan sylw, o ran y cryfderau / gwendidau neu’r manteision / anfanteision y maent yn eu cyfrannu at gynnyrch neu sefyllfa. Mae dadansoddi’n feirniadol yn rhan o’r broses o ddeall materion a datblygu ymatebion gwreiddiol a chreadigol</w:t>
            </w:r>
          </w:p>
          <w:p w:rsidR="00E4274B" w:rsidRPr="00D8212B" w:rsidRDefault="00E4274B" w:rsidP="00C05B7D">
            <w:pPr>
              <w:rPr>
                <w:rFonts w:ascii="Arial" w:hAnsi="Arial" w:cs="Arial"/>
                <w:lang w:val="cy-GB"/>
              </w:rPr>
            </w:pPr>
            <w:r w:rsidRPr="00D8212B">
              <w:rPr>
                <w:rFonts w:ascii="Arial" w:hAnsi="Arial" w:cs="Arial"/>
                <w:b/>
                <w:lang w:val="cy-GB"/>
              </w:rPr>
              <w:t xml:space="preserve">Gwerthuso’n feirniadol </w:t>
            </w:r>
            <w:r w:rsidRPr="00D8212B">
              <w:rPr>
                <w:rFonts w:ascii="Arial" w:hAnsi="Arial" w:cs="Arial"/>
                <w:lang w:val="cy-GB"/>
              </w:rPr>
              <w:t>yw pwyso a mesur dadleuon o blaid ac yn erbyn rhywbeth, gan asesu’r holl dystiolaeth; gallai hyn ymwneud â ffactorau fel modelau o gyflwyno gwasanaethau gofal, datblygiad polisi, damcaniaethau, dulliau o weithio</w:t>
            </w:r>
          </w:p>
          <w:p w:rsidR="00E4274B" w:rsidRPr="00D8212B" w:rsidRDefault="00E4274B" w:rsidP="00C05B7D">
            <w:pPr>
              <w:pStyle w:val="NOSNumberList"/>
              <w:spacing w:line="276" w:lineRule="auto"/>
              <w:rPr>
                <w:lang w:val="cy-GB"/>
              </w:rPr>
            </w:pPr>
            <w:r w:rsidRPr="00D8212B">
              <w:rPr>
                <w:rFonts w:cs="Arial"/>
                <w:lang w:val="cy-GB"/>
              </w:rPr>
              <w:t>Mae gwerthuso’n feirniadol yn gofyn am bwyso a mesur a gwneud dyfarniadau ynglŷn â ffactorau fel cyfredolrwydd, perthnasedd, dilysrwydd, canlyniadau, cost, cynaliadwyedd a risg cynnyrch neu wasanaeth, a pha mor addas ydyw i’w ddiben, o gymharu â chynhyrchion, gwasanaethau neu syniadau eraill, gan ddefnyddio meini prawf perthnasol fel sail i’r gwerthusiad ac i lywio’r broses gwneud penderfyniadau</w:t>
            </w:r>
          </w:p>
          <w:p w:rsidR="00E4274B" w:rsidRPr="00D8212B" w:rsidRDefault="00E4274B" w:rsidP="00C05B7D">
            <w:pPr>
              <w:pStyle w:val="NOSNumberList"/>
              <w:spacing w:line="276" w:lineRule="auto"/>
              <w:rPr>
                <w:rFonts w:cs="Arial"/>
                <w:lang w:val="cy-GB"/>
              </w:rPr>
            </w:pPr>
          </w:p>
          <w:p w:rsidR="00E4274B" w:rsidRPr="00D8212B" w:rsidRDefault="00E4274B" w:rsidP="00C05B7D">
            <w:pPr>
              <w:pStyle w:val="NOSNumberList"/>
              <w:spacing w:line="276" w:lineRule="auto"/>
              <w:rPr>
                <w:lang w:val="cy-GB"/>
              </w:rPr>
            </w:pPr>
            <w:r w:rsidRPr="00D8212B">
              <w:rPr>
                <w:lang w:val="cy-GB"/>
              </w:rPr>
              <w:t>Dylai</w:t>
            </w:r>
            <w:r w:rsidRPr="00D8212B">
              <w:rPr>
                <w:b/>
                <w:lang w:val="cy-GB"/>
              </w:rPr>
              <w:t xml:space="preserve"> arferion cyflogaeth </w:t>
            </w:r>
            <w:r w:rsidRPr="00D8212B">
              <w:rPr>
                <w:lang w:val="cy-GB"/>
              </w:rPr>
              <w:t>gynnwys recriwtio, rheoli perfformiad, gweithdrefnau disgyblu, gweithdrefnau cwyno</w:t>
            </w:r>
            <w:r w:rsidRPr="00D8212B">
              <w:rPr>
                <w:b/>
                <w:lang w:val="cy-GB"/>
              </w:rPr>
              <w:t xml:space="preserve"> </w:t>
            </w:r>
          </w:p>
          <w:p w:rsidR="00E4274B" w:rsidRPr="00D8212B" w:rsidRDefault="00E4274B" w:rsidP="00C05B7D">
            <w:pPr>
              <w:pStyle w:val="NOSBodyText"/>
              <w:spacing w:line="276" w:lineRule="auto"/>
              <w:rPr>
                <w:lang w:val="cy-GB"/>
              </w:rPr>
            </w:pPr>
          </w:p>
          <w:p w:rsidR="00E4274B" w:rsidRPr="00D8212B" w:rsidRDefault="00E4274B" w:rsidP="00C05B7D">
            <w:pPr>
              <w:rPr>
                <w:rFonts w:ascii="Arial" w:hAnsi="Arial" w:cs="Arial"/>
                <w:lang w:val="cy-GB"/>
              </w:rPr>
            </w:pPr>
            <w:r w:rsidRPr="00D8212B">
              <w:rPr>
                <w:rFonts w:ascii="Arial" w:hAnsi="Arial" w:cs="Arial"/>
                <w:lang w:val="cy-GB"/>
              </w:rPr>
              <w:t>Mae</w:t>
            </w:r>
            <w:r w:rsidRPr="00D8212B">
              <w:rPr>
                <w:rFonts w:ascii="Arial" w:hAnsi="Arial" w:cs="Arial"/>
                <w:b/>
                <w:lang w:val="cy-GB"/>
              </w:rPr>
              <w:t xml:space="preserve"> arfer wedi’i seilio ar dystiolaeth</w:t>
            </w:r>
            <w:r w:rsidRPr="00D8212B">
              <w:rPr>
                <w:rFonts w:ascii="Arial" w:hAnsi="Arial" w:cs="Arial"/>
                <w:lang w:val="cy-GB"/>
              </w:rPr>
              <w:t xml:space="preserve"> yn defnyddio systemau, prosesau a ‘doethineb arfer’ a fu’n effeithiol wrth gynorthwyo i gyflawni canlyniadau cadarnhaol. Gallai tystiolaeth fod wedi deillio o amrywiaeth o ffynonellau: ymchwil ffurfiol ac anffurfiol, a barn a safbwyntiau unigolion, pobl allweddol a phobl sy’n ymwneud â darparu gwasanaethau gofal</w:t>
            </w:r>
          </w:p>
          <w:p w:rsidR="00E4274B" w:rsidRPr="00D8212B" w:rsidRDefault="00E4274B" w:rsidP="00C05B7D">
            <w:pPr>
              <w:pStyle w:val="NOSBodyText"/>
              <w:spacing w:line="276" w:lineRule="auto"/>
              <w:rPr>
                <w:lang w:val="cy-GB"/>
              </w:rPr>
            </w:pPr>
            <w:r w:rsidRPr="00D8212B">
              <w:rPr>
                <w:rFonts w:cs="Calibri"/>
                <w:lang w:val="cy-GB" w:eastAsia="cy-GB"/>
              </w:rPr>
              <w:t xml:space="preserve">Gall </w:t>
            </w:r>
            <w:r w:rsidRPr="00D8212B">
              <w:rPr>
                <w:rFonts w:cs="Calibri"/>
                <w:b/>
                <w:bCs/>
                <w:lang w:val="cy-GB" w:eastAsia="cy-GB"/>
              </w:rPr>
              <w:t xml:space="preserve">ffactorau a allai effeithio ar iechyd, lles a datblygiad </w:t>
            </w:r>
            <w:r w:rsidRPr="00D8212B">
              <w:rPr>
                <w:rFonts w:cs="Calibri"/>
                <w:lang w:val="cy-GB" w:eastAsia="cy-GB"/>
              </w:rPr>
              <w:t xml:space="preserve">gynnwys amgylchiadau andwyol neu drawma cyn neu yn ystod genedigaeth; anhwylder </w:t>
            </w:r>
            <w:r w:rsidRPr="00D8212B">
              <w:rPr>
                <w:rFonts w:cs="Calibri"/>
                <w:lang w:val="cy-GB" w:eastAsia="cy-GB"/>
              </w:rPr>
              <w:lastRenderedPageBreak/>
              <w:t>ar y sbectrwm awtistig; dementia; amgylchiadau teuluol; eiddilwch; niwed neu gamdriniaeth; anaf; anabledd dysgu; cyflyrau meddygol (cronig neu ac</w:t>
            </w:r>
            <w:r w:rsidRPr="00D8212B">
              <w:rPr>
                <w:rFonts w:cs="Arial"/>
                <w:lang w:val="cy-GB" w:eastAsia="cy-GB"/>
              </w:rPr>
              <w:t>í</w:t>
            </w:r>
            <w:r w:rsidRPr="00D8212B">
              <w:rPr>
                <w:rFonts w:cs="Calibri"/>
                <w:lang w:val="cy-GB" w:eastAsia="cy-GB"/>
              </w:rPr>
              <w:t xml:space="preserve">wt); iechyd meddwl; anabledd corfforol; salwch corfforol; tlodi; anghenion dwys neu gymhleth; anghenion synhwyraidd; amddifadedd cymdeithasol; camddefnyddio sylweddau </w:t>
            </w:r>
          </w:p>
          <w:p w:rsidR="00E4274B" w:rsidRPr="00D8212B" w:rsidRDefault="00E4274B" w:rsidP="00C05B7D">
            <w:pPr>
              <w:pStyle w:val="NOSNumberList"/>
              <w:rPr>
                <w:lang w:val="cy-GB"/>
              </w:rPr>
            </w:pPr>
          </w:p>
          <w:p w:rsidR="00E4274B" w:rsidRPr="00D8212B" w:rsidRDefault="00E4274B" w:rsidP="00C05B7D">
            <w:pPr>
              <w:pStyle w:val="NOSNumberList"/>
              <w:rPr>
                <w:lang w:val="cy-GB"/>
              </w:rPr>
            </w:pPr>
            <w:r w:rsidRPr="00D8212B">
              <w:rPr>
                <w:rFonts w:cs="Arial"/>
                <w:b/>
                <w:lang w:val="cy-GB"/>
              </w:rPr>
              <w:t>Arweinyddiaeth</w:t>
            </w:r>
            <w:r w:rsidRPr="00D8212B">
              <w:rPr>
                <w:rFonts w:cs="Arial"/>
                <w:lang w:val="cy-GB"/>
              </w:rPr>
              <w:t xml:space="preserve"> </w:t>
            </w:r>
            <w:r w:rsidRPr="00D8212B">
              <w:rPr>
                <w:lang w:val="cy-GB"/>
              </w:rPr>
              <w:t>yw’r gallu i ddarparu cyfeiriad strategol ac ymdeimlad o ddiben. Mae arweinwyr effeithiol yn creu ymdeimlad o ymddiriedaeth, hyder a chred, gan ysbrydoli pobl i fabwysiadu’r gwerthoedd a’r ymddygiadau y maent yn eu hybu. Maent yn arloesol, yn greadigol ac yn ysgogol</w:t>
            </w:r>
          </w:p>
          <w:p w:rsidR="00E4274B" w:rsidRPr="00D8212B" w:rsidRDefault="00E4274B" w:rsidP="00C05B7D">
            <w:pPr>
              <w:pStyle w:val="NOSNumberList"/>
              <w:rPr>
                <w:rFonts w:cs="Arial"/>
                <w:lang w:val="cy-GB"/>
              </w:rPr>
            </w:pPr>
          </w:p>
          <w:p w:rsidR="00E4274B" w:rsidRPr="00D8212B" w:rsidRDefault="00E4274B" w:rsidP="00C05B7D">
            <w:pPr>
              <w:pStyle w:val="NOSBodyText"/>
              <w:spacing w:line="276" w:lineRule="auto"/>
              <w:rPr>
                <w:lang w:val="cy-GB"/>
              </w:rPr>
            </w:pPr>
            <w:r w:rsidRPr="00D8212B">
              <w:rPr>
                <w:rFonts w:cs="Arial"/>
                <w:b/>
                <w:lang w:val="cy-GB"/>
              </w:rPr>
              <w:t xml:space="preserve">Rheolaeth </w:t>
            </w:r>
            <w:r w:rsidRPr="00D8212B">
              <w:rPr>
                <w:lang w:val="cy-GB"/>
              </w:rPr>
              <w:t>yw’r gallu i osod y cyfeiriad ar gyfer y sefydliad a threfnu bod y ddarpariaeth gwasanaeth yn cael ei rhedeg yn effeithiol er mwyn bodloni anghenion cyffredinol y gwasanaeth gan gynnwys gofynion moesegol, deddfwriaethol, rheoleiddiol a sefydliadol. Mae rheolwyr effeithiol yn hwyluso a threfnu adnoddau er mwyn sicrhau bod pobl eraill yn gallu perfformio hyd eithaf eu gallu, gan ganiatáu iddynt ymgymryd â thasgau a chyflawni nodau’n effeithlon ac yn effeithiol. Maent yn darparu eglurder ac atebolrwydd sy’n galluogi timau i gyflawni eu hamcanion</w:t>
            </w:r>
          </w:p>
          <w:p w:rsidR="00E4274B" w:rsidRPr="00D8212B" w:rsidRDefault="00E4274B" w:rsidP="00C05B7D">
            <w:pPr>
              <w:pStyle w:val="NOSBodyText"/>
              <w:spacing w:line="276" w:lineRule="auto"/>
              <w:rPr>
                <w:lang w:val="cy-GB"/>
              </w:rPr>
            </w:pPr>
          </w:p>
          <w:p w:rsidR="00E4274B" w:rsidRPr="00D8212B" w:rsidRDefault="00E4274B" w:rsidP="00C05B7D">
            <w:pPr>
              <w:pStyle w:val="NOSBodyText"/>
              <w:spacing w:line="276" w:lineRule="auto"/>
              <w:rPr>
                <w:rFonts w:cs="Arial"/>
                <w:lang w:val="cy-GB"/>
              </w:rPr>
            </w:pPr>
            <w:r w:rsidRPr="00D8212B">
              <w:rPr>
                <w:rFonts w:cs="Arial"/>
                <w:b/>
                <w:lang w:val="cy-GB"/>
              </w:rPr>
              <w:t xml:space="preserve">Canlyniadau </w:t>
            </w:r>
            <w:r w:rsidRPr="00D8212B">
              <w:rPr>
                <w:rFonts w:cs="Arial"/>
                <w:lang w:val="cy-GB"/>
              </w:rPr>
              <w:t>yw’r newidiadau neu’r gwahaniaethau y mae unigolion neu wasanaethau gofal yn ceisio’u cyflawni. Mae canlyniadau caled yn newidiadau eglur ac amlwg, neu’n rhai sy’n arwain at newid gweladwy mewn ymddygiad neu amgylchiadau pobl. Mae canlyniadau meddal yn newidiadau nad ydynt mor hawdd eu gweld a’u mesur, neu’n rhai sy’n cynnwys newidiadau mwy cynnil mewn pobl, fel newid yn agwedd rhywun, ei ymdeimlad o les neu sut y mae’n ei weld ei hun neu’n teimlo amdano’i hun</w:t>
            </w:r>
          </w:p>
          <w:p w:rsidR="00E4274B" w:rsidRPr="00D8212B" w:rsidRDefault="00E4274B" w:rsidP="00C05B7D">
            <w:pPr>
              <w:pStyle w:val="NOSBodyText"/>
              <w:spacing w:line="276" w:lineRule="auto"/>
              <w:rPr>
                <w:rFonts w:cs="Arial"/>
                <w:b/>
                <w:lang w:val="cy-GB"/>
              </w:rPr>
            </w:pPr>
          </w:p>
          <w:p w:rsidR="00E4274B" w:rsidRPr="00D8212B" w:rsidRDefault="00E4274B" w:rsidP="00C05B7D">
            <w:pPr>
              <w:pStyle w:val="NOSBodyText"/>
              <w:spacing w:line="276" w:lineRule="auto"/>
              <w:rPr>
                <w:b/>
                <w:lang w:val="cy-GB"/>
              </w:rPr>
            </w:pPr>
            <w:r w:rsidRPr="00D8212B">
              <w:rPr>
                <w:rFonts w:cs="Arial"/>
                <w:bCs/>
                <w:lang w:val="cy-GB"/>
              </w:rPr>
              <w:t>Mae</w:t>
            </w:r>
            <w:r w:rsidRPr="00D8212B">
              <w:rPr>
                <w:rFonts w:cs="Arial"/>
                <w:b/>
                <w:lang w:val="cy-GB"/>
              </w:rPr>
              <w:t xml:space="preserve"> allbynnau </w:t>
            </w:r>
            <w:r w:rsidRPr="00D8212B">
              <w:rPr>
                <w:rFonts w:cs="Arial"/>
                <w:bCs/>
                <w:lang w:val="cy-GB"/>
              </w:rPr>
              <w:t xml:space="preserve">yn gynhyrchion, gwasanaethau neu gyfleusterau </w:t>
            </w:r>
            <w:r w:rsidRPr="00D8212B">
              <w:rPr>
                <w:rFonts w:cs="Arial"/>
                <w:lang w:val="cy-GB"/>
              </w:rPr>
              <w:t xml:space="preserve">pendant sy’n deillio o weithgareddau’r sefydliad neu weithgareddau’r rhai hynny sy’n ymwneud â chyflwyno’r ddarpariaeth gwasanaethau. Gellir defnyddio allbynnau i gyflawni canlyniadau </w:t>
            </w:r>
          </w:p>
          <w:p w:rsidR="00E4274B" w:rsidRPr="00D8212B" w:rsidRDefault="00E4274B" w:rsidP="00C05B7D">
            <w:pPr>
              <w:pStyle w:val="NOSBodyText"/>
              <w:spacing w:line="276" w:lineRule="auto"/>
              <w:rPr>
                <w:b/>
                <w:lang w:val="cy-GB"/>
              </w:rPr>
            </w:pPr>
          </w:p>
          <w:p w:rsidR="00E4274B" w:rsidRPr="00D8212B" w:rsidRDefault="00E4274B" w:rsidP="00C05B7D">
            <w:pPr>
              <w:pStyle w:val="NOSBodyText"/>
              <w:spacing w:line="276" w:lineRule="auto"/>
              <w:rPr>
                <w:rFonts w:cs="Calibri"/>
                <w:lang w:val="cy-GB" w:eastAsia="cy-GB"/>
              </w:rPr>
            </w:pPr>
            <w:r w:rsidRPr="00D8212B">
              <w:rPr>
                <w:rFonts w:cs="Calibri"/>
                <w:lang w:val="cy-GB" w:eastAsia="cy-GB"/>
              </w:rPr>
              <w:t xml:space="preserve">Gellir diffinio </w:t>
            </w:r>
            <w:r w:rsidRPr="00D8212B">
              <w:rPr>
                <w:rFonts w:cs="Calibri"/>
                <w:b/>
                <w:bCs/>
                <w:lang w:val="cy-GB" w:eastAsia="cy-GB"/>
              </w:rPr>
              <w:t xml:space="preserve">personoli </w:t>
            </w:r>
            <w:r w:rsidRPr="00D8212B">
              <w:rPr>
                <w:rFonts w:cs="Calibri"/>
                <w:lang w:val="cy-GB" w:eastAsia="cy-GB"/>
              </w:rPr>
              <w:t>fel 'newid y cydbwysedd grym fel bod gan bob person ddewis a rheolaeth wirioneddol dros y gwasanaethau gofal y dymunant eu cael. O fod yn derbyn gwasanaethau yn unig, daw unigolion yn rhan o ddewis a ffurfio’r gwasanaethau y maent yn eu defnyddio'. Mae personoli yn ddull gofal cymdeithasol sy’n cynnwys cymorth wedi’i gyfeirio gan y dinesydd; cymorth hunangyfeiriedig; defnyddio taliadau uniongyrchol neu gyllidebau personol; darparu gwybodaeth a chyngor sydd ar gael yn rhwydd am ofal a chymorth, a hybu annibyniaeth a hunanddibyniaeth ymhlith unigolion a chymunedau</w:t>
            </w:r>
          </w:p>
          <w:p w:rsidR="00E4274B" w:rsidRPr="00D8212B" w:rsidRDefault="00E4274B" w:rsidP="00C05B7D">
            <w:pPr>
              <w:pStyle w:val="NOSBodyText"/>
              <w:spacing w:line="276" w:lineRule="auto"/>
              <w:rPr>
                <w:lang w:val="cy-GB"/>
              </w:rPr>
            </w:pPr>
          </w:p>
          <w:p w:rsidR="00E4274B" w:rsidRPr="00D8212B" w:rsidRDefault="00E4274B" w:rsidP="00C05B7D">
            <w:pPr>
              <w:pStyle w:val="NOSBodyText"/>
              <w:spacing w:line="360" w:lineRule="auto"/>
              <w:rPr>
                <w:b/>
                <w:lang w:val="cy-GB"/>
              </w:rPr>
            </w:pPr>
            <w:r w:rsidRPr="00D8212B">
              <w:rPr>
                <w:lang w:val="cy-GB"/>
              </w:rPr>
              <w:t xml:space="preserve">Yn ddibynnol ar sut caiff ei ddefnyddio, gall </w:t>
            </w:r>
            <w:r w:rsidRPr="00D8212B">
              <w:rPr>
                <w:b/>
                <w:lang w:val="cy-GB"/>
              </w:rPr>
              <w:t>p</w:t>
            </w:r>
            <w:r w:rsidRPr="00D8212B">
              <w:rPr>
                <w:rFonts w:cs="Arial"/>
                <w:b/>
                <w:lang w:val="cy-GB"/>
              </w:rPr>
              <w:t>ŵ</w:t>
            </w:r>
            <w:r w:rsidRPr="00D8212B">
              <w:rPr>
                <w:b/>
                <w:lang w:val="cy-GB"/>
              </w:rPr>
              <w:t xml:space="preserve">er a dylanwad </w:t>
            </w:r>
            <w:r w:rsidRPr="00D8212B">
              <w:rPr>
                <w:lang w:val="cy-GB"/>
              </w:rPr>
              <w:t xml:space="preserve">arweinwyr a </w:t>
            </w:r>
            <w:r w:rsidRPr="00D8212B">
              <w:rPr>
                <w:lang w:val="cy-GB"/>
              </w:rPr>
              <w:lastRenderedPageBreak/>
              <w:t xml:space="preserve">rheolwyr naill ai gael effaith gadarnhaol neu negyddol ar berthnasoedd  </w:t>
            </w:r>
          </w:p>
          <w:p w:rsidR="00E4274B" w:rsidRPr="00D8212B" w:rsidRDefault="00E4274B" w:rsidP="00E665DB">
            <w:pPr>
              <w:pStyle w:val="NOSBodyText"/>
              <w:spacing w:line="360" w:lineRule="auto"/>
              <w:rPr>
                <w:lang w:val="cy-GB"/>
              </w:rPr>
            </w:pPr>
          </w:p>
        </w:tc>
      </w:tr>
    </w:tbl>
    <w:p w:rsidR="00E4274B" w:rsidRPr="00D8212B" w:rsidRDefault="00E4274B">
      <w:pPr>
        <w:rPr>
          <w:lang w:val="cy-GB"/>
        </w:rPr>
      </w:pPr>
    </w:p>
    <w:tbl>
      <w:tblPr>
        <w:tblW w:w="0" w:type="auto"/>
        <w:tblInd w:w="-106" w:type="dxa"/>
        <w:tblLook w:val="00A0" w:firstRow="1" w:lastRow="0" w:firstColumn="1" w:lastColumn="0" w:noHBand="0" w:noVBand="0"/>
      </w:tblPr>
      <w:tblGrid>
        <w:gridCol w:w="2518"/>
        <w:gridCol w:w="7902"/>
      </w:tblGrid>
      <w:tr w:rsidR="00E4274B" w:rsidRPr="00D8212B">
        <w:tc>
          <w:tcPr>
            <w:tcW w:w="2518" w:type="dxa"/>
          </w:tcPr>
          <w:p w:rsidR="00E4274B" w:rsidRPr="00D8212B" w:rsidRDefault="00E4274B" w:rsidP="000076D9">
            <w:pPr>
              <w:pStyle w:val="NOSSideHeading"/>
              <w:rPr>
                <w:rFonts w:cs="Arial"/>
                <w:lang w:val="cy-GB"/>
              </w:rPr>
            </w:pPr>
          </w:p>
          <w:p w:rsidR="00E4274B" w:rsidRPr="00D8212B" w:rsidRDefault="00E4274B" w:rsidP="000076D9">
            <w:pPr>
              <w:pStyle w:val="NOSSideHeading"/>
              <w:rPr>
                <w:rFonts w:cs="Arial"/>
              </w:rPr>
            </w:pPr>
            <w:r w:rsidRPr="00D8212B">
              <w:rPr>
                <w:rFonts w:cs="Arial"/>
              </w:rPr>
              <w:t>Gwerthoedd</w:t>
            </w:r>
          </w:p>
        </w:tc>
        <w:tc>
          <w:tcPr>
            <w:tcW w:w="7902" w:type="dxa"/>
          </w:tcPr>
          <w:p w:rsidR="00E4274B" w:rsidRPr="00D8212B" w:rsidRDefault="00E4274B" w:rsidP="00F0293E">
            <w:pPr>
              <w:pStyle w:val="NOSBodyText"/>
            </w:pPr>
          </w:p>
          <w:p w:rsidR="00E4274B" w:rsidRPr="00D8212B" w:rsidRDefault="00E4274B" w:rsidP="00C05B7D">
            <w:pPr>
              <w:pStyle w:val="NOSBodyText"/>
              <w:rPr>
                <w:lang w:val="cy-GB"/>
              </w:rPr>
            </w:pPr>
            <w:r w:rsidRPr="00D8212B">
              <w:rPr>
                <w:lang w:val="cy-GB"/>
              </w:rPr>
              <w:t>Glynu wrth godau ymarfer neu ymddygiad lle y bônt yn berthnasol i'ch rôl a'r egwyddorion a'r gwerthoedd sy'n sail i'ch lleoliad gwaith, gan gynnwys hawliau plant, pobl ifanc ac oedolion. Mae’r rhain yn cynnwys yr hawliau:</w:t>
            </w:r>
          </w:p>
          <w:p w:rsidR="00E4274B" w:rsidRPr="00D8212B" w:rsidRDefault="00E4274B" w:rsidP="00C05B7D">
            <w:pPr>
              <w:pStyle w:val="NOSBodyText"/>
              <w:rPr>
                <w:lang w:val="cy-GB"/>
              </w:rPr>
            </w:pPr>
          </w:p>
          <w:p w:rsidR="00E4274B" w:rsidRPr="00D8212B" w:rsidRDefault="00E4274B" w:rsidP="00C05B7D">
            <w:pPr>
              <w:pStyle w:val="NOSBodyText"/>
              <w:ind w:left="423"/>
              <w:rPr>
                <w:lang w:val="cy-GB"/>
              </w:rPr>
            </w:pPr>
            <w:r w:rsidRPr="00D8212B">
              <w:rPr>
                <w:lang w:val="cy-GB"/>
              </w:rPr>
              <w:t xml:space="preserve">I gael eu trin fel unigolyn </w:t>
            </w:r>
          </w:p>
          <w:p w:rsidR="00E4274B" w:rsidRPr="00D8212B" w:rsidRDefault="00E4274B" w:rsidP="00C05B7D">
            <w:pPr>
              <w:pStyle w:val="NOSBodyText"/>
              <w:ind w:left="423"/>
              <w:rPr>
                <w:lang w:val="cy-GB"/>
              </w:rPr>
            </w:pPr>
            <w:r w:rsidRPr="00D8212B">
              <w:rPr>
                <w:lang w:val="cy-GB"/>
              </w:rPr>
              <w:t xml:space="preserve">I gael eu trin yn gyfartal a pheidio ag wynebu gwahaniaethu </w:t>
            </w:r>
          </w:p>
          <w:p w:rsidR="00E4274B" w:rsidRPr="00D8212B" w:rsidRDefault="00E4274B" w:rsidP="00C05B7D">
            <w:pPr>
              <w:pStyle w:val="NOSBodyText"/>
              <w:ind w:left="423"/>
              <w:rPr>
                <w:lang w:val="cy-GB"/>
              </w:rPr>
            </w:pPr>
            <w:r w:rsidRPr="00D8212B">
              <w:rPr>
                <w:lang w:val="cy-GB"/>
              </w:rPr>
              <w:t xml:space="preserve">I gael eu parchu </w:t>
            </w:r>
          </w:p>
          <w:p w:rsidR="00E4274B" w:rsidRPr="00D8212B" w:rsidRDefault="00E4274B" w:rsidP="00C05B7D">
            <w:pPr>
              <w:pStyle w:val="NOSBodyText"/>
              <w:ind w:left="423"/>
              <w:rPr>
                <w:lang w:val="cy-GB"/>
              </w:rPr>
            </w:pPr>
            <w:r w:rsidRPr="00D8212B">
              <w:rPr>
                <w:lang w:val="cy-GB"/>
              </w:rPr>
              <w:t xml:space="preserve">I gael preifatrwydd </w:t>
            </w:r>
          </w:p>
          <w:p w:rsidR="00E4274B" w:rsidRPr="00D8212B" w:rsidRDefault="00E4274B" w:rsidP="00C05B7D">
            <w:pPr>
              <w:pStyle w:val="NOSBodyText"/>
              <w:ind w:left="423"/>
              <w:rPr>
                <w:lang w:val="cy-GB"/>
              </w:rPr>
            </w:pPr>
            <w:r w:rsidRPr="00D8212B">
              <w:rPr>
                <w:lang w:val="cy-GB"/>
              </w:rPr>
              <w:t xml:space="preserve">I gael eu trin mewn ffordd urddasol </w:t>
            </w:r>
          </w:p>
          <w:p w:rsidR="00E4274B" w:rsidRPr="00D8212B" w:rsidRDefault="00E4274B" w:rsidP="00C05B7D">
            <w:pPr>
              <w:pStyle w:val="NOSBodyText"/>
              <w:ind w:left="423"/>
              <w:rPr>
                <w:lang w:val="cy-GB"/>
              </w:rPr>
            </w:pPr>
            <w:r w:rsidRPr="00D8212B">
              <w:rPr>
                <w:lang w:val="cy-GB"/>
              </w:rPr>
              <w:t xml:space="preserve">I gael eu diogelu rhag perygl a niwed </w:t>
            </w:r>
          </w:p>
          <w:p w:rsidR="00E4274B" w:rsidRPr="00D8212B" w:rsidRDefault="00E4274B" w:rsidP="00C05B7D">
            <w:pPr>
              <w:pStyle w:val="NOSBodyText"/>
              <w:ind w:left="423"/>
              <w:rPr>
                <w:lang w:val="cy-GB"/>
              </w:rPr>
            </w:pPr>
            <w:r w:rsidRPr="00D8212B">
              <w:rPr>
                <w:lang w:val="cy-GB"/>
              </w:rPr>
              <w:t>I gael cymorth a gofal mewn ffordd sy'n diwallu eu hanghenion, sy'n ystyried eu dewisiadau ac sy'n eu hamddiffyn hefyd</w:t>
            </w:r>
          </w:p>
          <w:p w:rsidR="00E4274B" w:rsidRPr="00D8212B" w:rsidRDefault="00E4274B" w:rsidP="00C05B7D">
            <w:pPr>
              <w:pStyle w:val="NOSBodyText"/>
              <w:ind w:left="423"/>
              <w:rPr>
                <w:lang w:val="cy-GB"/>
              </w:rPr>
            </w:pPr>
            <w:r w:rsidRPr="00D8212B">
              <w:rPr>
                <w:lang w:val="cy-GB"/>
              </w:rPr>
              <w:t xml:space="preserve">I gyfathrebu gan ddefnyddio eu dulliau cyfathrebu ac iaith ddewisol </w:t>
            </w:r>
          </w:p>
          <w:p w:rsidR="00E4274B" w:rsidRPr="00D8212B" w:rsidRDefault="00E4274B" w:rsidP="00C05B7D">
            <w:pPr>
              <w:pStyle w:val="NOSBodyText"/>
              <w:spacing w:line="276" w:lineRule="auto"/>
              <w:ind w:left="448"/>
            </w:pPr>
            <w:r w:rsidRPr="00D8212B">
              <w:rPr>
                <w:lang w:val="cy-GB"/>
              </w:rPr>
              <w:t>I allu cael gafael ar wybodaeth amdanynt hwy eu hunain</w:t>
            </w:r>
          </w:p>
        </w:tc>
      </w:tr>
      <w:bookmarkEnd w:id="11"/>
    </w:tbl>
    <w:p w:rsidR="00E4274B" w:rsidRPr="00D8212B" w:rsidRDefault="00E4274B">
      <w:r w:rsidRPr="00D8212B">
        <w:rPr>
          <w:b/>
        </w:rPr>
        <w:br w:type="page"/>
      </w:r>
    </w:p>
    <w:tbl>
      <w:tblPr>
        <w:tblW w:w="0" w:type="auto"/>
        <w:tblInd w:w="-106" w:type="dxa"/>
        <w:tblLook w:val="00A0" w:firstRow="1" w:lastRow="0" w:firstColumn="1" w:lastColumn="0" w:noHBand="0" w:noVBand="0"/>
      </w:tblPr>
      <w:tblGrid>
        <w:gridCol w:w="2518"/>
        <w:gridCol w:w="7902"/>
      </w:tblGrid>
      <w:tr w:rsidR="00E4274B" w:rsidRPr="00D8212B">
        <w:tc>
          <w:tcPr>
            <w:tcW w:w="2518" w:type="dxa"/>
          </w:tcPr>
          <w:p w:rsidR="00E4274B" w:rsidRPr="00D8212B" w:rsidRDefault="00E4274B" w:rsidP="00690067">
            <w:pPr>
              <w:pStyle w:val="NOSSideHeading"/>
            </w:pPr>
            <w:r w:rsidRPr="00D8212B">
              <w:lastRenderedPageBreak/>
              <w:br w:type="page"/>
            </w:r>
            <w:bookmarkStart w:id="14" w:name="EndBookmark"/>
            <w:bookmarkEnd w:id="14"/>
            <w:r w:rsidRPr="00D8212B">
              <w:br w:type="page"/>
            </w:r>
            <w:r w:rsidRPr="00D8212B">
              <w:rPr>
                <w:rStyle w:val="A2"/>
                <w:b/>
                <w:color w:val="0070C0"/>
                <w:szCs w:val="26"/>
              </w:rPr>
              <w:t>Datblygwyd gan</w:t>
            </w:r>
          </w:p>
        </w:tc>
        <w:tc>
          <w:tcPr>
            <w:tcW w:w="7902" w:type="dxa"/>
          </w:tcPr>
          <w:p w:rsidR="00E4274B" w:rsidRPr="00D8212B" w:rsidRDefault="00E4274B" w:rsidP="001F6BF7">
            <w:pPr>
              <w:pStyle w:val="NOSBodyText"/>
            </w:pPr>
            <w:bookmarkStart w:id="15" w:name="StartDevelopedBy"/>
            <w:bookmarkEnd w:id="15"/>
            <w:r w:rsidRPr="00D8212B">
              <w:t>Sgiliau Gofal a Datblygu</w:t>
            </w:r>
          </w:p>
          <w:p w:rsidR="00E4274B" w:rsidRPr="00D8212B" w:rsidRDefault="00E4274B" w:rsidP="001F6BF7">
            <w:pPr>
              <w:pStyle w:val="NOSBodyText"/>
            </w:pPr>
            <w:bookmarkStart w:id="16" w:name="EndDevelopedBy"/>
            <w:bookmarkEnd w:id="16"/>
          </w:p>
        </w:tc>
      </w:tr>
      <w:tr w:rsidR="00E4274B" w:rsidRPr="00D8212B">
        <w:tc>
          <w:tcPr>
            <w:tcW w:w="2518" w:type="dxa"/>
          </w:tcPr>
          <w:p w:rsidR="00E4274B" w:rsidRPr="00D8212B" w:rsidRDefault="00B850E9" w:rsidP="009406A9">
            <w:pPr>
              <w:pStyle w:val="NOSSideHeading"/>
            </w:pPr>
            <w:r>
              <mc:AlternateContent>
                <mc:Choice Requires="wps">
                  <w:drawing>
                    <wp:anchor distT="4294967291" distB="4294967291" distL="114300" distR="114300" simplePos="0" relativeHeight="25165260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pt;margin-top:-2.6pt;width:509pt;height:0;z-index:2516526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RRQ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DYZFFAfAgAAPQQAAA4AAAAAAAAAAAAAAAAALgIAAGRycy9lMm9Eb2MueG1sUEsBAi0A&#10;FAAGAAgAAAAhAGs8NYDaAAAACAEAAA8AAAAAAAAAAAAAAAAAeQQAAGRycy9kb3ducmV2LnhtbFBL&#10;BQYAAAAABAAEAPMAAACABQAAAAA=&#10;" strokecolor="#0070c0" strokeweight="1pt"/>
                  </w:pict>
                </mc:Fallback>
              </mc:AlternateContent>
            </w:r>
            <w:r w:rsidR="00E4274B" w:rsidRPr="00D8212B">
              <w:rPr>
                <w:rStyle w:val="A2"/>
                <w:b/>
                <w:color w:val="0070C0"/>
                <w:szCs w:val="26"/>
              </w:rPr>
              <w:t>Rhif fersiwn</w:t>
            </w:r>
          </w:p>
        </w:tc>
        <w:tc>
          <w:tcPr>
            <w:tcW w:w="7902" w:type="dxa"/>
          </w:tcPr>
          <w:p w:rsidR="00E4274B" w:rsidRPr="00D8212B" w:rsidRDefault="00E4274B" w:rsidP="001F6BF7">
            <w:pPr>
              <w:pStyle w:val="NOSBodyText"/>
              <w:rPr>
                <w:color w:val="221E1F"/>
              </w:rPr>
            </w:pPr>
            <w:bookmarkStart w:id="17" w:name="StartVersion"/>
            <w:bookmarkEnd w:id="17"/>
            <w:r w:rsidRPr="00D8212B">
              <w:rPr>
                <w:color w:val="221E1F"/>
              </w:rPr>
              <w:t>1</w:t>
            </w:r>
          </w:p>
          <w:p w:rsidR="00E4274B" w:rsidRPr="00D8212B" w:rsidRDefault="00E4274B" w:rsidP="001F6BF7">
            <w:pPr>
              <w:pStyle w:val="NOSBodyText"/>
              <w:rPr>
                <w:color w:val="221E1F"/>
              </w:rPr>
            </w:pPr>
            <w:bookmarkStart w:id="18" w:name="EndVersion"/>
            <w:bookmarkEnd w:id="18"/>
          </w:p>
        </w:tc>
      </w:tr>
      <w:tr w:rsidR="00E4274B" w:rsidRPr="00D8212B">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363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6pt;margin-top:-2.6pt;width:509pt;height:0;z-index:2516536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CYkZLJIAIAAD0EAAAOAAAAAAAAAAAAAAAAAC4CAABkcnMvZTJvRG9jLnhtbFBLAQIt&#10;ABQABgAIAAAAIQBrPDWA2gAAAAgBAAAPAAAAAAAAAAAAAAAAAHoEAABkcnMvZG93bnJldi54bWxQ&#10;SwUGAAAAAAQABADzAAAAgQUAAAAA&#10;" strokecolor="#0070c0" strokeweight="1pt"/>
                  </w:pict>
                </mc:Fallback>
              </mc:AlternateContent>
            </w:r>
            <w:r w:rsidR="00E4274B" w:rsidRPr="00D8212B">
              <w:rPr>
                <w:rStyle w:val="A2"/>
                <w:rFonts w:ascii="Helvetica" w:hAnsi="Helvetica" w:cs="Helvetica"/>
                <w:bCs/>
                <w:noProof/>
                <w:lang w:eastAsia="en-GB"/>
              </w:rPr>
              <w:t>Dyddiad y’i cymeradwywyd</w:t>
            </w:r>
          </w:p>
        </w:tc>
        <w:tc>
          <w:tcPr>
            <w:tcW w:w="7902" w:type="dxa"/>
          </w:tcPr>
          <w:p w:rsidR="00E4274B" w:rsidRPr="00D8212B" w:rsidRDefault="00E4274B" w:rsidP="006F13AE">
            <w:pPr>
              <w:pStyle w:val="NOSBodyText"/>
              <w:rPr>
                <w:color w:val="221E1F"/>
              </w:rPr>
            </w:pPr>
            <w:bookmarkStart w:id="19" w:name="StartApproved"/>
            <w:bookmarkEnd w:id="19"/>
            <w:r w:rsidRPr="00D8212B">
              <w:rPr>
                <w:color w:val="221E1F"/>
              </w:rPr>
              <w:t>Ionawr 2013</w:t>
            </w:r>
          </w:p>
          <w:p w:rsidR="00E4274B" w:rsidRPr="00D8212B" w:rsidRDefault="00E4274B" w:rsidP="006F13AE">
            <w:pPr>
              <w:pStyle w:val="NOSBodyText"/>
              <w:rPr>
                <w:color w:val="221E1F"/>
              </w:rPr>
            </w:pPr>
            <w:bookmarkStart w:id="20" w:name="EndApproved"/>
            <w:bookmarkEnd w:id="20"/>
          </w:p>
        </w:tc>
      </w:tr>
      <w:tr w:rsidR="00E4274B" w:rsidRPr="00D8212B">
        <w:tc>
          <w:tcPr>
            <w:tcW w:w="2518" w:type="dxa"/>
          </w:tcPr>
          <w:p w:rsidR="00E4274B" w:rsidRPr="00D8212B" w:rsidRDefault="00E4274B" w:rsidP="00690067">
            <w:pPr>
              <w:autoSpaceDE w:val="0"/>
              <w:autoSpaceDN w:val="0"/>
              <w:adjustRightInd w:val="0"/>
              <w:spacing w:after="0" w:line="241" w:lineRule="atLeast"/>
              <w:rPr>
                <w:rStyle w:val="A2"/>
                <w:rFonts w:ascii="Helvetica" w:hAnsi="Helvetica" w:cs="Helvetica"/>
                <w:bCs/>
                <w:noProof/>
                <w:lang w:eastAsia="en-GB"/>
              </w:rPr>
            </w:pPr>
            <w:r w:rsidRPr="00D8212B">
              <w:rPr>
                <w:rStyle w:val="A2"/>
                <w:rFonts w:ascii="Helvetica" w:hAnsi="Helvetica" w:cs="Helvetica"/>
                <w:bCs/>
                <w:noProof/>
                <w:lang w:eastAsia="en-GB"/>
              </w:rPr>
              <w:t>Dyddiad adolygu dangosol</w:t>
            </w:r>
            <w:r w:rsidR="00B850E9">
              <w:rPr>
                <w:noProof/>
                <w:lang w:eastAsia="en-GB"/>
              </w:rPr>
              <mc:AlternateContent>
                <mc:Choice Requires="wps">
                  <w:drawing>
                    <wp:anchor distT="4294967291" distB="4294967291" distL="114300" distR="114300" simplePos="0" relativeHeight="25165465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6pt;margin-top:-2.6pt;width:509pt;height:0;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LOnLUcfAgAAPQQAAA4AAAAAAAAAAAAAAAAALgIAAGRycy9lMm9Eb2MueG1sUEsBAi0A&#10;FAAGAAgAAAAhAGs8NYDaAAAACAEAAA8AAAAAAAAAAAAAAAAAeQQAAGRycy9kb3ducmV2LnhtbFBL&#10;BQYAAAAABAAEAPMAAACABQAAAAA=&#10;" strokecolor="#0070c0" strokeweight="1pt"/>
                  </w:pict>
                </mc:Fallback>
              </mc:AlternateContent>
            </w:r>
          </w:p>
          <w:p w:rsidR="00E4274B" w:rsidRPr="00D8212B" w:rsidRDefault="00E427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274B" w:rsidRPr="00D8212B" w:rsidRDefault="00E4274B" w:rsidP="006F13AE">
            <w:pPr>
              <w:pStyle w:val="NOSBodyText"/>
              <w:rPr>
                <w:color w:val="221E1F"/>
              </w:rPr>
            </w:pPr>
            <w:bookmarkStart w:id="21" w:name="StartReview"/>
            <w:bookmarkEnd w:id="21"/>
            <w:r w:rsidRPr="00D8212B">
              <w:rPr>
                <w:color w:val="221E1F"/>
              </w:rPr>
              <w:t>Ionawr 2016</w:t>
            </w:r>
          </w:p>
          <w:p w:rsidR="00E4274B" w:rsidRPr="00D8212B" w:rsidRDefault="00E4274B" w:rsidP="006F13AE">
            <w:pPr>
              <w:pStyle w:val="NOSBodyText"/>
              <w:rPr>
                <w:color w:val="221E1F"/>
              </w:rPr>
            </w:pPr>
            <w:bookmarkStart w:id="22" w:name="EndReview"/>
            <w:bookmarkEnd w:id="22"/>
          </w:p>
        </w:tc>
      </w:tr>
      <w:tr w:rsidR="00E4274B" w:rsidRPr="00D8212B">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568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6pt;margin-top:-2.6pt;width:509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NH7CaEfAgAAPQQAAA4AAAAAAAAAAAAAAAAALgIAAGRycy9lMm9Eb2MueG1sUEsBAi0A&#10;FAAGAAgAAAAhAGs8NYDaAAAACAEAAA8AAAAAAAAAAAAAAAAAeQQAAGRycy9kb3ducmV2LnhtbFBL&#10;BQYAAAAABAAEAPMAAACABQAAAAA=&#10;" strokecolor="#0070c0" strokeweight="1pt"/>
                  </w:pict>
                </mc:Fallback>
              </mc:AlternateContent>
            </w:r>
            <w:r w:rsidR="00E4274B" w:rsidRPr="00D8212B">
              <w:rPr>
                <w:rStyle w:val="A2"/>
                <w:rFonts w:ascii="Helvetica" w:hAnsi="Helvetica" w:cs="Helvetica"/>
                <w:bCs/>
                <w:noProof/>
                <w:lang w:eastAsia="en-GB"/>
              </w:rPr>
              <w:t>Dilysrwydd</w:t>
            </w:r>
          </w:p>
        </w:tc>
        <w:tc>
          <w:tcPr>
            <w:tcW w:w="7902" w:type="dxa"/>
          </w:tcPr>
          <w:p w:rsidR="00E4274B" w:rsidRPr="00D8212B" w:rsidRDefault="00E4274B" w:rsidP="00690067">
            <w:pPr>
              <w:pStyle w:val="NOSBodyText"/>
              <w:rPr>
                <w:rStyle w:val="A3"/>
              </w:rPr>
            </w:pPr>
            <w:bookmarkStart w:id="23" w:name="StartValidity"/>
            <w:bookmarkEnd w:id="23"/>
            <w:r w:rsidRPr="00D8212B">
              <w:rPr>
                <w:rStyle w:val="A3"/>
              </w:rPr>
              <w:t>Cyfredol</w:t>
            </w:r>
          </w:p>
          <w:p w:rsidR="00E4274B" w:rsidRPr="00D8212B" w:rsidRDefault="00E4274B" w:rsidP="00690067">
            <w:pPr>
              <w:pStyle w:val="NOSBodyText"/>
              <w:rPr>
                <w:color w:val="221E1F"/>
              </w:rPr>
            </w:pPr>
            <w:bookmarkStart w:id="24" w:name="EndValidity"/>
            <w:bookmarkEnd w:id="24"/>
          </w:p>
        </w:tc>
      </w:tr>
      <w:tr w:rsidR="00E4274B" w:rsidRPr="00D8212B">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6704"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10"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 o:spid="_x0000_s1026" type="#_x0000_t32" style="position:absolute;margin-left:.6pt;margin-top:-2.6pt;width:509pt;height:0;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nLewcfAgAAPQQAAA4AAAAAAAAAAAAAAAAALgIAAGRycy9lMm9Eb2MueG1sUEsBAi0A&#10;FAAGAAgAAAAhAGs8NYDaAAAACAEAAA8AAAAAAAAAAAAAAAAAeQQAAGRycy9kb3ducmV2LnhtbFBL&#10;BQYAAAAABAAEAPMAAACABQAAAAA=&#10;" strokecolor="#0070c0" strokeweight="1pt"/>
                  </w:pict>
                </mc:Fallback>
              </mc:AlternateContent>
            </w:r>
            <w:r w:rsidR="00E4274B" w:rsidRPr="00D8212B">
              <w:rPr>
                <w:rStyle w:val="A2"/>
                <w:rFonts w:ascii="Helvetica" w:hAnsi="Helvetica" w:cs="Helvetica"/>
                <w:bCs/>
                <w:noProof/>
                <w:lang w:eastAsia="en-GB"/>
              </w:rPr>
              <w:t>Statws</w:t>
            </w:r>
          </w:p>
        </w:tc>
        <w:tc>
          <w:tcPr>
            <w:tcW w:w="7902" w:type="dxa"/>
          </w:tcPr>
          <w:p w:rsidR="00E4274B" w:rsidRPr="00D8212B" w:rsidRDefault="00E4274B" w:rsidP="001F6BF7">
            <w:pPr>
              <w:pStyle w:val="NOSBodyText"/>
              <w:rPr>
                <w:color w:val="221E1F"/>
              </w:rPr>
            </w:pPr>
            <w:bookmarkStart w:id="25" w:name="StartStatus"/>
            <w:bookmarkEnd w:id="25"/>
            <w:r w:rsidRPr="00D8212B">
              <w:rPr>
                <w:color w:val="221E1F"/>
              </w:rPr>
              <w:t>Gwreiddiol</w:t>
            </w:r>
          </w:p>
          <w:p w:rsidR="00E4274B" w:rsidRPr="00D8212B" w:rsidRDefault="00E4274B" w:rsidP="001F6BF7">
            <w:pPr>
              <w:pStyle w:val="NOSBodyText"/>
              <w:rPr>
                <w:color w:val="221E1F"/>
              </w:rPr>
            </w:pPr>
            <w:bookmarkStart w:id="26" w:name="EndStatus"/>
            <w:bookmarkEnd w:id="26"/>
          </w:p>
        </w:tc>
      </w:tr>
      <w:tr w:rsidR="00E4274B" w:rsidRPr="00D8212B">
        <w:tc>
          <w:tcPr>
            <w:tcW w:w="2518" w:type="dxa"/>
          </w:tcPr>
          <w:p w:rsidR="00E4274B" w:rsidRPr="00D8212B" w:rsidRDefault="00B850E9" w:rsidP="00690067">
            <w:pPr>
              <w:autoSpaceDE w:val="0"/>
              <w:autoSpaceDN w:val="0"/>
              <w:adjustRightInd w:val="0"/>
              <w:spacing w:after="0" w:line="241" w:lineRule="atLeast"/>
              <w:rPr>
                <w:rStyle w:val="A2"/>
                <w:rFonts w:ascii="Helvetica" w:hAnsi="Helvetica" w:cs="Helvetica"/>
                <w:bCs/>
                <w:noProof/>
                <w:lang w:eastAsia="en-GB"/>
              </w:rPr>
            </w:pPr>
            <w:r>
              <w:rPr>
                <w:noProof/>
                <w:lang w:eastAsia="en-GB"/>
              </w:rPr>
              <mc:AlternateContent>
                <mc:Choice Requires="wps">
                  <w:drawing>
                    <wp:anchor distT="4294967291" distB="4294967291" distL="114300" distR="114300" simplePos="0" relativeHeight="25166284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6pt;margin-top:-2.6pt;width:509pt;height:0;z-index:251662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" strokecolor="#0070c0" strokeweight="1pt"/>
                  </w:pict>
                </mc:Fallback>
              </mc:AlternateContent>
            </w:r>
            <w:r w:rsidR="00E4274B" w:rsidRPr="00D8212B">
              <w:rPr>
                <w:rStyle w:val="A2"/>
                <w:rFonts w:ascii="Helvetica" w:hAnsi="Helvetica" w:cs="Helvetica"/>
                <w:bCs/>
                <w:noProof/>
                <w:lang w:eastAsia="en-GB"/>
              </w:rPr>
              <w:t>Sefydliad gwreiddiol</w:t>
            </w:r>
            <w:r>
              <w:rPr>
                <w:noProof/>
                <w:lang w:eastAsia="en-GB"/>
              </w:rPr>
              <mc:AlternateContent>
                <mc:Choice Requires="wps">
                  <w:drawing>
                    <wp:anchor distT="4294967291" distB="4294967291" distL="114300" distR="114300" simplePos="0" relativeHeight="251657728"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8"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 o:spid="_x0000_s1026" type="#_x0000_t32" style="position:absolute;margin-left:.6pt;margin-top:-2.6pt;width:509pt;height:0;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51s+RIAIAAD0EAAAOAAAAAAAAAAAAAAAAAC4CAABkcnMvZTJvRG9jLnhtbFBLAQIt&#10;ABQABgAIAAAAIQBrPDWA2gAAAAgBAAAPAAAAAAAAAAAAAAAAAHoEAABkcnMvZG93bnJldi54bWxQ&#10;SwUGAAAAAAQABADzAAAAgQUAAAAA&#10;" strokecolor="#0070c0" strokeweight="1pt"/>
                  </w:pict>
                </mc:Fallback>
              </mc:AlternateContent>
            </w:r>
          </w:p>
          <w:p w:rsidR="00E4274B" w:rsidRPr="00D8212B" w:rsidRDefault="00E427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274B" w:rsidRPr="00D8212B" w:rsidRDefault="00E4274B" w:rsidP="001F6BF7">
            <w:pPr>
              <w:pStyle w:val="NOSBodyText"/>
              <w:rPr>
                <w:color w:val="221E1F"/>
              </w:rPr>
            </w:pPr>
            <w:bookmarkStart w:id="27" w:name="StartOrigin"/>
            <w:bookmarkEnd w:id="27"/>
            <w:r w:rsidRPr="00D8212B">
              <w:rPr>
                <w:color w:val="221E1F"/>
              </w:rPr>
              <w:t xml:space="preserve">Sgiliau Gofal a Datblygu </w:t>
            </w:r>
          </w:p>
          <w:p w:rsidR="00E4274B" w:rsidRPr="00D8212B" w:rsidRDefault="00E4274B" w:rsidP="001F6BF7">
            <w:pPr>
              <w:pStyle w:val="NOSBodyText"/>
              <w:rPr>
                <w:color w:val="221E1F"/>
              </w:rPr>
            </w:pPr>
            <w:bookmarkStart w:id="28" w:name="EndOrigin"/>
            <w:bookmarkEnd w:id="28"/>
          </w:p>
        </w:tc>
      </w:tr>
      <w:tr w:rsidR="00E4274B" w:rsidRPr="00D8212B">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1824" behindDoc="0" locked="0" layoutInCell="1" allowOverlap="1">
                      <wp:simplePos x="0" y="0"/>
                      <wp:positionH relativeFrom="column">
                        <wp:posOffset>7620</wp:posOffset>
                      </wp:positionH>
                      <wp:positionV relativeFrom="paragraph">
                        <wp:posOffset>357504</wp:posOffset>
                      </wp:positionV>
                      <wp:extent cx="6464300" cy="0"/>
                      <wp:effectExtent l="0" t="0" r="12700" b="1905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6pt;margin-top:28.15pt;width:509pt;height:0;z-index:2516618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" strokecolor="#0070c0" strokeweight="1pt"/>
                  </w:pict>
                </mc:Fallback>
              </mc:AlternateContent>
            </w:r>
            <w:r>
              <w:rPr>
                <w:noProof/>
                <w:lang w:eastAsia="en-GB"/>
              </w:rPr>
              <mc:AlternateContent>
                <mc:Choice Requires="wps">
                  <w:drawing>
                    <wp:anchor distT="4294967291" distB="4294967291" distL="114300" distR="114300" simplePos="0" relativeHeight="251658752"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6pt;margin-top:-2.6pt;width:509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BBse0OIAIAAD0EAAAOAAAAAAAAAAAAAAAAAC4CAABkcnMvZTJvRG9jLnhtbFBLAQIt&#10;ABQABgAIAAAAIQBrPDWA2gAAAAgBAAAPAAAAAAAAAAAAAAAAAHoEAABkcnMvZG93bnJldi54bWxQ&#10;SwUGAAAAAAQABADzAAAAgQUAAAAA&#10;" strokecolor="#0070c0" strokeweight="1pt"/>
                  </w:pict>
                </mc:Fallback>
              </mc:AlternateContent>
            </w:r>
            <w:r w:rsidR="00E4274B" w:rsidRPr="00D8212B">
              <w:rPr>
                <w:rStyle w:val="A2"/>
                <w:rFonts w:ascii="Helvetica" w:hAnsi="Helvetica" w:cs="Helvetica"/>
                <w:bCs/>
                <w:noProof/>
                <w:lang w:eastAsia="en-GB"/>
              </w:rPr>
              <w:t>URN gwreiddiol</w:t>
            </w:r>
          </w:p>
        </w:tc>
        <w:tc>
          <w:tcPr>
            <w:tcW w:w="7902" w:type="dxa"/>
          </w:tcPr>
          <w:p w:rsidR="00E4274B" w:rsidRPr="00D8212B" w:rsidRDefault="00E4274B" w:rsidP="001F6BF7">
            <w:pPr>
              <w:pStyle w:val="NOSBodyText"/>
              <w:rPr>
                <w:color w:val="221E1F"/>
              </w:rPr>
            </w:pPr>
            <w:bookmarkStart w:id="29" w:name="StartOriginURN"/>
            <w:bookmarkEnd w:id="29"/>
            <w:r w:rsidRPr="00D8212B">
              <w:rPr>
                <w:color w:val="221E1F"/>
              </w:rPr>
              <w:t xml:space="preserve"> LMCA2</w:t>
            </w:r>
          </w:p>
          <w:p w:rsidR="00E4274B" w:rsidRPr="00D8212B" w:rsidRDefault="00E4274B" w:rsidP="001F6BF7">
            <w:pPr>
              <w:pStyle w:val="NOSBodyText"/>
              <w:rPr>
                <w:color w:val="221E1F"/>
              </w:rPr>
            </w:pPr>
            <w:bookmarkStart w:id="30" w:name="EndOriginURN"/>
            <w:bookmarkEnd w:id="30"/>
          </w:p>
        </w:tc>
      </w:tr>
      <w:tr w:rsidR="00E4274B" w:rsidRPr="00D8212B">
        <w:tc>
          <w:tcPr>
            <w:tcW w:w="2518" w:type="dxa"/>
          </w:tcPr>
          <w:p w:rsidR="00E4274B" w:rsidRPr="00D8212B" w:rsidRDefault="00E4274B" w:rsidP="00690067">
            <w:pPr>
              <w:autoSpaceDE w:val="0"/>
              <w:autoSpaceDN w:val="0"/>
              <w:adjustRightInd w:val="0"/>
              <w:spacing w:after="0" w:line="241" w:lineRule="atLeast"/>
              <w:rPr>
                <w:rStyle w:val="A2"/>
                <w:rFonts w:ascii="Helvetica" w:hAnsi="Helvetica" w:cs="Helvetica"/>
                <w:bCs/>
                <w:noProof/>
                <w:lang w:eastAsia="en-GB"/>
              </w:rPr>
            </w:pPr>
            <w:r w:rsidRPr="00D8212B">
              <w:rPr>
                <w:rStyle w:val="A2"/>
                <w:rFonts w:ascii="Helvetica" w:hAnsi="Helvetica" w:cs="Helvetica"/>
                <w:bCs/>
                <w:noProof/>
                <w:lang w:eastAsia="en-GB"/>
              </w:rPr>
              <w:t>Galwedigaethau perthnasol</w:t>
            </w:r>
          </w:p>
          <w:p w:rsidR="00E4274B" w:rsidRPr="00D8212B" w:rsidRDefault="00E4274B" w:rsidP="00690067">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E4274B" w:rsidRPr="00D8212B" w:rsidRDefault="00E4274B" w:rsidP="00C05B7D">
            <w:pPr>
              <w:spacing w:after="0" w:line="300" w:lineRule="auto"/>
              <w:rPr>
                <w:rFonts w:ascii="Arial" w:hAnsi="Arial"/>
                <w:color w:val="221E1F"/>
                <w:szCs w:val="24"/>
                <w:lang w:val="cy-GB"/>
              </w:rPr>
            </w:pPr>
            <w:bookmarkStart w:id="31" w:name="StartOccupations"/>
            <w:bookmarkEnd w:id="31"/>
            <w:r w:rsidRPr="00D8212B">
              <w:rPr>
                <w:rFonts w:ascii="Arial" w:hAnsi="Arial"/>
                <w:color w:val="221E1F"/>
                <w:szCs w:val="24"/>
                <w:lang w:val="cy-GB"/>
              </w:rPr>
              <w:t>Iechyd a Gofal Cymdeithasol; Rheolwyr ac Uwch Swyddogion; Swyddogion Iechyd a Gwasanaethau Cymdeithasol; Gwasanaethau Gofal Plant a Gwasanaethau Personol Cysylltiedig;</w:t>
            </w:r>
          </w:p>
          <w:p w:rsidR="00E4274B" w:rsidRPr="00D8212B" w:rsidRDefault="00E4274B" w:rsidP="001F6BF7">
            <w:pPr>
              <w:pStyle w:val="NOSBodyText"/>
              <w:rPr>
                <w:color w:val="221E1F"/>
                <w:lang w:val="cy-GB"/>
              </w:rPr>
            </w:pPr>
            <w:bookmarkStart w:id="32" w:name="EndOccupations"/>
            <w:bookmarkEnd w:id="32"/>
          </w:p>
        </w:tc>
      </w:tr>
      <w:tr w:rsidR="00E4274B" w:rsidRPr="00D8212B">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59776"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6pt;margin-top:-2.6pt;width:509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&#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DSrtHTIAIAAD0EAAAOAAAAAAAAAAAAAAAAAC4CAABkcnMvZTJvRG9jLnhtbFBLAQIt&#10;ABQABgAIAAAAIQBrPDWA2gAAAAgBAAAPAAAAAAAAAAAAAAAAAHoEAABkcnMvZG93bnJldi54bWxQ&#10;SwUGAAAAAAQABADzAAAAgQUAAAAA&#10;" strokecolor="#0070c0" strokeweight="1pt"/>
                  </w:pict>
                </mc:Fallback>
              </mc:AlternateContent>
            </w:r>
            <w:r w:rsidR="00E4274B" w:rsidRPr="00D8212B">
              <w:rPr>
                <w:rFonts w:ascii="Helvetica" w:hAnsi="Helvetica" w:cs="Helvetica"/>
                <w:b/>
                <w:bCs/>
                <w:noProof/>
                <w:color w:val="0078C1"/>
                <w:sz w:val="26"/>
                <w:lang w:eastAsia="en-GB"/>
              </w:rPr>
              <w:t xml:space="preserve">Cyfres </w:t>
            </w:r>
          </w:p>
        </w:tc>
        <w:tc>
          <w:tcPr>
            <w:tcW w:w="7902" w:type="dxa"/>
          </w:tcPr>
          <w:p w:rsidR="00E4274B" w:rsidRPr="00D8212B" w:rsidRDefault="00E4274B" w:rsidP="00B3579C">
            <w:pPr>
              <w:pStyle w:val="NOSBodyText"/>
              <w:rPr>
                <w:color w:val="221E1F"/>
              </w:rPr>
            </w:pPr>
            <w:bookmarkStart w:id="33" w:name="StartSuite"/>
            <w:bookmarkEnd w:id="33"/>
            <w:r w:rsidRPr="00D8212B">
              <w:rPr>
                <w:color w:val="221E1F"/>
              </w:rPr>
              <w:t>Arweinyddiaeth a Rheolaeth mewn Gwasanaethau Gofal</w:t>
            </w:r>
          </w:p>
          <w:p w:rsidR="00E4274B" w:rsidRPr="00D8212B" w:rsidRDefault="00E4274B" w:rsidP="001F6BF7">
            <w:pPr>
              <w:pStyle w:val="NOSBodyText"/>
              <w:rPr>
                <w:color w:val="221E1F"/>
              </w:rPr>
            </w:pPr>
            <w:bookmarkStart w:id="34" w:name="EndSuite"/>
            <w:bookmarkEnd w:id="34"/>
          </w:p>
        </w:tc>
      </w:tr>
      <w:tr w:rsidR="00E4274B" w:rsidRPr="00CF4D98">
        <w:tc>
          <w:tcPr>
            <w:tcW w:w="2518" w:type="dxa"/>
          </w:tcPr>
          <w:p w:rsidR="00E4274B" w:rsidRPr="00D8212B" w:rsidRDefault="00B850E9" w:rsidP="00690067">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mc:AlternateContent>
                <mc:Choice Requires="wps">
                  <w:drawing>
                    <wp:anchor distT="4294967291" distB="4294967291" distL="114300" distR="114300" simplePos="0" relativeHeight="251660800" behindDoc="0" locked="0" layoutInCell="1" allowOverlap="1">
                      <wp:simplePos x="0" y="0"/>
                      <wp:positionH relativeFrom="column">
                        <wp:posOffset>7620</wp:posOffset>
                      </wp:positionH>
                      <wp:positionV relativeFrom="paragraph">
                        <wp:posOffset>-33021</wp:posOffset>
                      </wp:positionV>
                      <wp:extent cx="6464300" cy="0"/>
                      <wp:effectExtent l="0" t="0" r="12700" b="190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6pt;margin-top:-2.6pt;width:509pt;height:0;z-index:2516608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" strokecolor="#0070c0" strokeweight="1pt"/>
                  </w:pict>
                </mc:Fallback>
              </mc:AlternateContent>
            </w:r>
            <w:r w:rsidR="00E4274B" w:rsidRPr="00D8212B">
              <w:rPr>
                <w:rStyle w:val="A2"/>
                <w:rFonts w:ascii="Helvetica" w:hAnsi="Helvetica" w:cs="Helvetica"/>
                <w:bCs/>
                <w:noProof/>
                <w:lang w:eastAsia="en-GB"/>
              </w:rPr>
              <w:t>Geiriau allweddol</w:t>
            </w:r>
          </w:p>
        </w:tc>
        <w:tc>
          <w:tcPr>
            <w:tcW w:w="7902" w:type="dxa"/>
          </w:tcPr>
          <w:p w:rsidR="00E4274B" w:rsidRDefault="00E4274B" w:rsidP="0080694D">
            <w:pPr>
              <w:pStyle w:val="NOSBodyText"/>
              <w:rPr>
                <w:color w:val="221E1F"/>
              </w:rPr>
            </w:pPr>
            <w:bookmarkStart w:id="35" w:name="StartKeywords"/>
            <w:bookmarkEnd w:id="35"/>
            <w:r w:rsidRPr="00D8212B">
              <w:rPr>
                <w:color w:val="221E1F"/>
              </w:rPr>
              <w:t xml:space="preserve"> Arwain; rheoli newid; gwasanaethau gofal; canlyniadau cadarnhaol i unigolion</w:t>
            </w:r>
          </w:p>
          <w:p w:rsidR="00E4274B" w:rsidRPr="004E05F7" w:rsidRDefault="00E4274B" w:rsidP="0080694D">
            <w:pPr>
              <w:pStyle w:val="NOSBodyText"/>
              <w:rPr>
                <w:color w:val="221E1F"/>
              </w:rPr>
            </w:pPr>
            <w:bookmarkStart w:id="36" w:name="EndKeywords"/>
            <w:bookmarkEnd w:id="36"/>
          </w:p>
        </w:tc>
      </w:tr>
    </w:tbl>
    <w:p w:rsidR="00E4274B" w:rsidRDefault="00E4274B" w:rsidP="0052780A"/>
    <w:sectPr w:rsidR="00E4274B"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74B" w:rsidRDefault="00E4274B" w:rsidP="00521BFC">
      <w:r>
        <w:separator/>
      </w:r>
    </w:p>
  </w:endnote>
  <w:endnote w:type="continuationSeparator" w:id="0">
    <w:p w:rsidR="00E4274B" w:rsidRDefault="00E4274B"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B" w:rsidRPr="00D13FFB" w:rsidRDefault="00E4274B" w:rsidP="009F7CB5">
    <w:pPr>
      <w:pStyle w:val="Footer"/>
      <w:tabs>
        <w:tab w:val="left" w:pos="1200"/>
        <w:tab w:val="right" w:pos="10206"/>
      </w:tabs>
      <w:rPr>
        <w:sz w:val="18"/>
        <w:szCs w:val="18"/>
      </w:rPr>
    </w:pPr>
    <w:r>
      <w:rPr>
        <w:rFonts w:ascii="Arial" w:hAnsi="Arial" w:cs="Arial"/>
        <w:sz w:val="14"/>
        <w:szCs w:val="14"/>
      </w:rPr>
      <w:t>SCDLMCA2 Arwain a rheoli newid mewn gwasanaethau gofal</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A37E4">
      <w:rPr>
        <w:rFonts w:ascii="Arial" w:hAnsi="Arial" w:cs="Arial"/>
        <w:noProof/>
        <w:sz w:val="14"/>
        <w:szCs w:val="14"/>
      </w:rPr>
      <w:t>16</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B" w:rsidRPr="0086259F" w:rsidRDefault="00E4274B" w:rsidP="0086259F">
    <w:pPr>
      <w:pStyle w:val="Footer"/>
      <w:tabs>
        <w:tab w:val="left" w:pos="1200"/>
        <w:tab w:val="right" w:pos="10206"/>
      </w:tabs>
      <w:rPr>
        <w:sz w:val="18"/>
        <w:szCs w:val="18"/>
      </w:rPr>
    </w:pPr>
    <w:r>
      <w:rPr>
        <w:rFonts w:ascii="Arial" w:hAnsi="Arial" w:cs="Arial"/>
        <w:sz w:val="14"/>
        <w:szCs w:val="14"/>
      </w:rPr>
      <w:t>SCDLMCA2 Arwain a rheoli newid mewn gwasanaethau gofal</w:t>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FA37E4">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74B" w:rsidRDefault="00E4274B" w:rsidP="00521BFC">
      <w:r>
        <w:separator/>
      </w:r>
    </w:p>
  </w:footnote>
  <w:footnote w:type="continuationSeparator" w:id="0">
    <w:p w:rsidR="00E4274B" w:rsidRDefault="00E4274B"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74B" w:rsidRPr="005213BF" w:rsidRDefault="00E4274B" w:rsidP="00CE2C13">
    <w:pPr>
      <w:pStyle w:val="Header"/>
      <w:spacing w:after="0" w:line="240" w:lineRule="auto"/>
      <w:rPr>
        <w:rFonts w:ascii="Arial" w:hAnsi="Arial" w:cs="Arial"/>
        <w:b/>
        <w:sz w:val="32"/>
        <w:szCs w:val="32"/>
      </w:rPr>
    </w:pPr>
    <w:r>
      <w:rPr>
        <w:rFonts w:ascii="Arial" w:hAnsi="Arial" w:cs="Arial"/>
        <w:b/>
        <w:sz w:val="32"/>
        <w:szCs w:val="32"/>
      </w:rPr>
      <w:t xml:space="preserve">SCDLMCA2 </w:t>
    </w:r>
  </w:p>
  <w:p w:rsidR="00E4274B" w:rsidRDefault="00B850E9" w:rsidP="00CE2C13">
    <w:pPr>
      <w:pStyle w:val="Header"/>
      <w:rPr>
        <w:rFonts w:ascii="Arial" w:hAnsi="Arial" w:cs="Arial"/>
        <w:sz w:val="32"/>
        <w:szCs w:val="32"/>
      </w:rPr>
    </w:pPr>
    <w:r>
      <w:rPr>
        <w:noProof/>
        <w:lang w:eastAsia="en-GB"/>
      </w:rPr>
      <mc:AlternateContent>
        <mc:Choice Requires="wps">
          <w:drawing>
            <wp:anchor distT="4294967291" distB="4294967291" distL="114300" distR="114300" simplePos="0" relativeHeight="251658240" behindDoc="0" locked="0" layoutInCell="1" allowOverlap="1">
              <wp:simplePos x="0" y="0"/>
              <wp:positionH relativeFrom="column">
                <wp:posOffset>31115</wp:posOffset>
              </wp:positionH>
              <wp:positionV relativeFrom="paragraph">
                <wp:posOffset>382904</wp:posOffset>
              </wp:positionV>
              <wp:extent cx="6464300" cy="0"/>
              <wp:effectExtent l="0" t="0" r="12700"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45pt;margin-top:30.15pt;width:509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" strokecolor="#0070c0" strokeweight="1pt"/>
          </w:pict>
        </mc:Fallback>
      </mc:AlternateContent>
    </w:r>
    <w:r w:rsidR="00E4274B">
      <w:rPr>
        <w:rFonts w:ascii="Arial" w:hAnsi="Arial" w:cs="Arial"/>
        <w:sz w:val="32"/>
        <w:szCs w:val="32"/>
      </w:rPr>
      <w:t>Arwain a rheoli newid mewn gwasanaethau gofal</w:t>
    </w:r>
  </w:p>
  <w:p w:rsidR="00E4274B" w:rsidRPr="00CE2C13" w:rsidRDefault="00E4274B" w:rsidP="00CE2C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Ind w:w="-106" w:type="dxa"/>
      <w:tblLook w:val="00A0" w:firstRow="1" w:lastRow="0" w:firstColumn="1" w:lastColumn="0" w:noHBand="0" w:noVBand="0"/>
    </w:tblPr>
    <w:tblGrid>
      <w:gridCol w:w="7616"/>
      <w:gridCol w:w="2616"/>
    </w:tblGrid>
    <w:tr w:rsidR="00E4274B">
      <w:trPr>
        <w:cantSplit/>
        <w:trHeight w:val="1065"/>
      </w:trPr>
      <w:tc>
        <w:tcPr>
          <w:tcW w:w="7616" w:type="dxa"/>
        </w:tcPr>
        <w:p w:rsidR="00E4274B" w:rsidRPr="005213BF" w:rsidRDefault="00E4274B" w:rsidP="005213BF">
          <w:pPr>
            <w:pStyle w:val="Header"/>
            <w:spacing w:after="0" w:line="240" w:lineRule="auto"/>
            <w:rPr>
              <w:rFonts w:ascii="Arial" w:hAnsi="Arial" w:cs="Arial"/>
              <w:b/>
              <w:sz w:val="32"/>
              <w:szCs w:val="32"/>
            </w:rPr>
          </w:pPr>
          <w:r>
            <w:rPr>
              <w:rFonts w:ascii="Arial" w:hAnsi="Arial" w:cs="Arial"/>
              <w:b/>
              <w:sz w:val="32"/>
              <w:szCs w:val="32"/>
            </w:rPr>
            <w:t xml:space="preserve">SCDLMCA2 </w:t>
          </w:r>
        </w:p>
        <w:p w:rsidR="00E4274B" w:rsidRPr="005213BF" w:rsidRDefault="00E4274B" w:rsidP="005213BF">
          <w:pPr>
            <w:pStyle w:val="Header"/>
            <w:spacing w:after="0" w:line="240" w:lineRule="auto"/>
            <w:rPr>
              <w:rFonts w:ascii="Arial" w:hAnsi="Arial" w:cs="Arial"/>
            </w:rPr>
          </w:pPr>
          <w:r>
            <w:rPr>
              <w:rFonts w:ascii="Arial" w:hAnsi="Arial" w:cs="Arial"/>
              <w:sz w:val="32"/>
              <w:szCs w:val="32"/>
            </w:rPr>
            <w:t xml:space="preserve">Arwain a rheoli newid mewn gwasanaethau gofal </w:t>
          </w:r>
        </w:p>
      </w:tc>
      <w:tc>
        <w:tcPr>
          <w:tcW w:w="2616" w:type="dxa"/>
        </w:tcPr>
        <w:p w:rsidR="00E4274B" w:rsidRDefault="00B850E9" w:rsidP="005213BF">
          <w:pPr>
            <w:pStyle w:val="Header"/>
            <w:spacing w:after="0" w:line="240" w:lineRule="auto"/>
            <w:jc w:val="right"/>
          </w:pPr>
          <w:r>
            <w:rPr>
              <w:noProof/>
              <w:lang w:eastAsia="en-GB"/>
            </w:rPr>
            <w:drawing>
              <wp:inline distT="0" distB="0" distL="0" distR="0">
                <wp:extent cx="1495425" cy="819150"/>
                <wp:effectExtent l="0" t="0" r="9525" b="0"/>
                <wp:docPr id="1" name="Picture 2" descr="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19150"/>
                        </a:xfrm>
                        <a:prstGeom prst="rect">
                          <a:avLst/>
                        </a:prstGeom>
                        <a:noFill/>
                        <a:ln>
                          <a:noFill/>
                        </a:ln>
                      </pic:spPr>
                    </pic:pic>
                  </a:graphicData>
                </a:graphic>
              </wp:inline>
            </w:drawing>
          </w:r>
        </w:p>
      </w:tc>
    </w:tr>
  </w:tbl>
  <w:p w:rsidR="00E4274B" w:rsidRPr="009A1F82" w:rsidRDefault="00B850E9" w:rsidP="009A1F82">
    <w:pPr>
      <w:pStyle w:val="Header"/>
    </w:pPr>
    <w:r>
      <w:rPr>
        <w:noProof/>
        <w:lang w:eastAsia="en-GB"/>
      </w:rPr>
      <mc:AlternateContent>
        <mc:Choice Requires="wps">
          <w:drawing>
            <wp:anchor distT="4294967291" distB="4294967291" distL="114300" distR="114300" simplePos="0" relativeHeight="251657216" behindDoc="0" locked="0" layoutInCell="1" allowOverlap="1">
              <wp:simplePos x="0" y="0"/>
              <wp:positionH relativeFrom="column">
                <wp:posOffset>12065</wp:posOffset>
              </wp:positionH>
              <wp:positionV relativeFrom="paragraph">
                <wp:posOffset>285749</wp:posOffset>
              </wp:positionV>
              <wp:extent cx="6464300" cy="0"/>
              <wp:effectExtent l="0" t="0" r="12700"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4300" cy="0"/>
                      </a:xfrm>
                      <a:prstGeom prst="straightConnector1">
                        <a:avLst/>
                      </a:prstGeom>
                      <a:noFill/>
                      <a:ln w="1270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95pt;margin-top:22.5pt;width:509pt;height:0;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" strokecolor="#0070c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F157A"/>
    <w:multiLevelType w:val="hybridMultilevel"/>
    <w:tmpl w:val="3D2E73B8"/>
    <w:lvl w:ilvl="0" w:tplc="6B864EDC">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nsid w:val="0BC943BC"/>
    <w:multiLevelType w:val="hybridMultilevel"/>
    <w:tmpl w:val="28049FA0"/>
    <w:lvl w:ilvl="0" w:tplc="4C3ADA6A">
      <w:start w:val="1"/>
      <w:numFmt w:val="decimal"/>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start w:val="1"/>
      <w:numFmt w:val="bullet"/>
      <w:lvlText w:val="o"/>
      <w:lvlJc w:val="left"/>
      <w:pPr>
        <w:ind w:left="1797" w:hanging="360"/>
      </w:pPr>
      <w:rPr>
        <w:rFonts w:ascii="Courier New" w:hAnsi="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hint="default"/>
      </w:rPr>
    </w:lvl>
    <w:lvl w:ilvl="8" w:tplc="08090005">
      <w:start w:val="1"/>
      <w:numFmt w:val="bullet"/>
      <w:lvlText w:val=""/>
      <w:lvlJc w:val="left"/>
      <w:pPr>
        <w:ind w:left="6837" w:hanging="360"/>
      </w:pPr>
      <w:rPr>
        <w:rFonts w:ascii="Wingdings" w:hAnsi="Wingdings" w:hint="default"/>
      </w:rPr>
    </w:lvl>
  </w:abstractNum>
  <w:abstractNum w:abstractNumId="3">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4">
    <w:nsid w:val="1374762E"/>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nsid w:val="172C1F2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7FB312C"/>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nsid w:val="1B79323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nsid w:val="1EBC42A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
    <w:nsid w:val="22694A24"/>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nsid w:val="2B5C21F9"/>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2FC84F6D"/>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nsid w:val="34B6550C"/>
    <w:multiLevelType w:val="multilevel"/>
    <w:tmpl w:val="B9F80168"/>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nsid w:val="3E1E4724"/>
    <w:multiLevelType w:val="hybridMultilevel"/>
    <w:tmpl w:val="4DF07D76"/>
    <w:lvl w:ilvl="0" w:tplc="51E653CE">
      <w:start w:val="1"/>
      <w:numFmt w:val="decimal"/>
      <w:lvlText w:val="K%1"/>
      <w:lvlJc w:val="left"/>
      <w:pPr>
        <w:tabs>
          <w:tab w:val="num" w:pos="978"/>
        </w:tabs>
        <w:ind w:left="978" w:hanging="694"/>
      </w:pPr>
      <w:rPr>
        <w:rFonts w:ascii="Arial" w:hAnsi="Arial" w:cs="Times New Roman" w:hint="default"/>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3FB0782A"/>
    <w:multiLevelType w:val="hybridMultilevel"/>
    <w:tmpl w:val="5A2A4F44"/>
    <w:lvl w:ilvl="0" w:tplc="7CEE1CB8">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nsid w:val="4F8B45A0"/>
    <w:multiLevelType w:val="hybridMultilevel"/>
    <w:tmpl w:val="AF42EC5C"/>
    <w:lvl w:ilvl="0" w:tplc="82F432C2">
      <w:start w:val="59"/>
      <w:numFmt w:val="decimal"/>
      <w:lvlText w:val="K%1"/>
      <w:lvlJc w:val="left"/>
      <w:pPr>
        <w:tabs>
          <w:tab w:val="num" w:pos="978"/>
        </w:tabs>
        <w:ind w:left="978" w:hanging="694"/>
      </w:pPr>
      <w:rPr>
        <w:rFonts w:ascii="Arial" w:hAnsi="Arial" w:cs="Times New Roman" w:hint="default"/>
        <w:sz w:val="22"/>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51AD3233"/>
    <w:multiLevelType w:val="hybridMultilevel"/>
    <w:tmpl w:val="4F0A9C2A"/>
    <w:lvl w:ilvl="0" w:tplc="04FA3DF6">
      <w:start w:val="1"/>
      <w:numFmt w:val="decimal"/>
      <w:lvlText w:val="K%1"/>
      <w:lvlJc w:val="left"/>
      <w:pPr>
        <w:tabs>
          <w:tab w:val="num" w:pos="978"/>
        </w:tabs>
        <w:ind w:left="978" w:hanging="694"/>
      </w:pPr>
      <w:rPr>
        <w:rFonts w:ascii="Arial" w:hAnsi="Arial" w:cs="Times New Roman" w:hint="default"/>
        <w:b w:val="0"/>
        <w:sz w:val="22"/>
      </w:rPr>
    </w:lvl>
    <w:lvl w:ilvl="1" w:tplc="0809000F">
      <w:start w:val="1"/>
      <w:numFmt w:val="decimal"/>
      <w:lvlText w:val="%2."/>
      <w:lvlJc w:val="left"/>
      <w:pPr>
        <w:tabs>
          <w:tab w:val="num" w:pos="1440"/>
        </w:tabs>
        <w:ind w:left="1440" w:hanging="360"/>
      </w:pPr>
      <w:rPr>
        <w:rFonts w:cs="Times New Roman" w:hint="default"/>
        <w:sz w:val="22"/>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abstractNum w:abstractNumId="18">
    <w:nsid w:val="664646A9"/>
    <w:multiLevelType w:val="hybridMultilevel"/>
    <w:tmpl w:val="E42E3CA6"/>
    <w:lvl w:ilvl="0" w:tplc="E1BA3D6C">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9">
    <w:nsid w:val="68B66182"/>
    <w:multiLevelType w:val="multilevel"/>
    <w:tmpl w:val="BFD4A442"/>
    <w:lvl w:ilvl="0">
      <w:start w:val="1"/>
      <w:numFmt w:val="decimal"/>
      <w:lvlText w:val="P%1"/>
      <w:lvlJc w:val="left"/>
      <w:pPr>
        <w:tabs>
          <w:tab w:val="num" w:pos="1055"/>
        </w:tabs>
        <w:ind w:left="1055" w:hanging="698"/>
      </w:pPr>
      <w:rPr>
        <w:rFonts w:ascii="Arial" w:hAnsi="Arial" w:cs="Times New Roman" w:hint="default"/>
        <w:b w:val="0"/>
        <w:sz w:val="22"/>
        <w:szCs w:val="22"/>
      </w:rPr>
    </w:lvl>
    <w:lvl w:ilvl="1">
      <w:start w:val="1"/>
      <w:numFmt w:val="decimal"/>
      <w:lvlText w:val="P%1.%2"/>
      <w:lvlJc w:val="left"/>
      <w:pPr>
        <w:ind w:left="850" w:hanging="283"/>
      </w:pPr>
      <w:rPr>
        <w:rFonts w:cs="Times New Roman" w:hint="default"/>
        <w:b w:val="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nsid w:val="71B031E0"/>
    <w:multiLevelType w:val="hybridMultilevel"/>
    <w:tmpl w:val="4DF07D76"/>
    <w:lvl w:ilvl="0" w:tplc="52306F22">
      <w:start w:val="1"/>
      <w:numFmt w:val="decimal"/>
      <w:lvlText w:val="K%1"/>
      <w:lvlJc w:val="left"/>
      <w:pPr>
        <w:tabs>
          <w:tab w:val="num" w:pos="978"/>
        </w:tabs>
        <w:ind w:left="978" w:hanging="694"/>
      </w:pPr>
      <w:rPr>
        <w:rFonts w:ascii="Arial" w:hAnsi="Arial" w:cs="Times New Roman" w:hint="default"/>
        <w:sz w:val="22"/>
      </w:rPr>
    </w:lvl>
    <w:lvl w:ilvl="1" w:tplc="EF0A1838">
      <w:start w:val="1"/>
      <w:numFmt w:val="decimal"/>
      <w:lvlText w:val="%2."/>
      <w:lvlJc w:val="left"/>
      <w:pPr>
        <w:tabs>
          <w:tab w:val="num" w:pos="1440"/>
        </w:tabs>
        <w:ind w:left="1440" w:hanging="360"/>
      </w:pPr>
      <w:rPr>
        <w:rFonts w:cs="Times New Roman" w:hint="default"/>
        <w:sz w:val="22"/>
      </w:rPr>
    </w:lvl>
    <w:lvl w:ilvl="2" w:tplc="9788B9C6" w:tentative="1">
      <w:start w:val="1"/>
      <w:numFmt w:val="lowerRoman"/>
      <w:lvlText w:val="%3."/>
      <w:lvlJc w:val="right"/>
      <w:pPr>
        <w:tabs>
          <w:tab w:val="num" w:pos="2160"/>
        </w:tabs>
        <w:ind w:left="2160" w:hanging="180"/>
      </w:pPr>
      <w:rPr>
        <w:rFonts w:cs="Times New Roman"/>
      </w:rPr>
    </w:lvl>
    <w:lvl w:ilvl="3" w:tplc="66485546" w:tentative="1">
      <w:start w:val="1"/>
      <w:numFmt w:val="decimal"/>
      <w:lvlText w:val="%4."/>
      <w:lvlJc w:val="left"/>
      <w:pPr>
        <w:tabs>
          <w:tab w:val="num" w:pos="2880"/>
        </w:tabs>
        <w:ind w:left="2880" w:hanging="360"/>
      </w:pPr>
      <w:rPr>
        <w:rFonts w:cs="Times New Roman"/>
      </w:rPr>
    </w:lvl>
    <w:lvl w:ilvl="4" w:tplc="F5DCA22A" w:tentative="1">
      <w:start w:val="1"/>
      <w:numFmt w:val="lowerLetter"/>
      <w:lvlText w:val="%5."/>
      <w:lvlJc w:val="left"/>
      <w:pPr>
        <w:tabs>
          <w:tab w:val="num" w:pos="3600"/>
        </w:tabs>
        <w:ind w:left="3600" w:hanging="360"/>
      </w:pPr>
      <w:rPr>
        <w:rFonts w:cs="Times New Roman"/>
      </w:rPr>
    </w:lvl>
    <w:lvl w:ilvl="5" w:tplc="ADAC2F2C" w:tentative="1">
      <w:start w:val="1"/>
      <w:numFmt w:val="lowerRoman"/>
      <w:lvlText w:val="%6."/>
      <w:lvlJc w:val="right"/>
      <w:pPr>
        <w:tabs>
          <w:tab w:val="num" w:pos="4320"/>
        </w:tabs>
        <w:ind w:left="4320" w:hanging="180"/>
      </w:pPr>
      <w:rPr>
        <w:rFonts w:cs="Times New Roman"/>
      </w:rPr>
    </w:lvl>
    <w:lvl w:ilvl="6" w:tplc="0848047A" w:tentative="1">
      <w:start w:val="1"/>
      <w:numFmt w:val="decimal"/>
      <w:lvlText w:val="%7."/>
      <w:lvlJc w:val="left"/>
      <w:pPr>
        <w:tabs>
          <w:tab w:val="num" w:pos="5040"/>
        </w:tabs>
        <w:ind w:left="5040" w:hanging="360"/>
      </w:pPr>
      <w:rPr>
        <w:rFonts w:cs="Times New Roman"/>
      </w:rPr>
    </w:lvl>
    <w:lvl w:ilvl="7" w:tplc="11D6C07C" w:tentative="1">
      <w:start w:val="1"/>
      <w:numFmt w:val="lowerLetter"/>
      <w:lvlText w:val="%8."/>
      <w:lvlJc w:val="left"/>
      <w:pPr>
        <w:tabs>
          <w:tab w:val="num" w:pos="5760"/>
        </w:tabs>
        <w:ind w:left="5760" w:hanging="360"/>
      </w:pPr>
      <w:rPr>
        <w:rFonts w:cs="Times New Roman"/>
      </w:rPr>
    </w:lvl>
    <w:lvl w:ilvl="8" w:tplc="E5FA602A" w:tentative="1">
      <w:start w:val="1"/>
      <w:numFmt w:val="lowerRoman"/>
      <w:lvlText w:val="%9."/>
      <w:lvlJc w:val="right"/>
      <w:pPr>
        <w:tabs>
          <w:tab w:val="num" w:pos="6480"/>
        </w:tabs>
        <w:ind w:left="6480" w:hanging="180"/>
      </w:pPr>
      <w:rPr>
        <w:rFonts w:cs="Times New Roman"/>
      </w:rPr>
    </w:lvl>
  </w:abstractNum>
  <w:abstractNum w:abstractNumId="21">
    <w:nsid w:val="750F1452"/>
    <w:multiLevelType w:val="hybridMultilevel"/>
    <w:tmpl w:val="0EE01574"/>
    <w:lvl w:ilvl="0" w:tplc="D820BE0A">
      <w:start w:val="1"/>
      <w:numFmt w:val="decimal"/>
      <w:lvlText w:val="K%1"/>
      <w:lvlJc w:val="left"/>
      <w:pPr>
        <w:tabs>
          <w:tab w:val="num" w:pos="1055"/>
        </w:tabs>
        <w:ind w:left="1055" w:hanging="698"/>
      </w:pPr>
      <w:rPr>
        <w:rFonts w:ascii="Arial" w:hAnsi="Arial" w:cs="Times New Roman" w:hint="default"/>
        <w:b w:val="0"/>
        <w:sz w:val="22"/>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abstractNum w:abstractNumId="22">
    <w:nsid w:val="7A032284"/>
    <w:multiLevelType w:val="hybridMultilevel"/>
    <w:tmpl w:val="130AC6E4"/>
    <w:lvl w:ilvl="0" w:tplc="3B50DC52">
      <w:start w:val="1"/>
      <w:numFmt w:val="decimal"/>
      <w:lvlText w:val="P%1"/>
      <w:lvlJc w:val="left"/>
      <w:pPr>
        <w:tabs>
          <w:tab w:val="num" w:pos="1055"/>
        </w:tabs>
        <w:ind w:left="1055" w:hanging="698"/>
      </w:pPr>
      <w:rPr>
        <w:rFonts w:cs="Times New Roman" w:hint="default"/>
        <w:b w:val="0"/>
      </w:rPr>
    </w:lvl>
    <w:lvl w:ilvl="1" w:tplc="08090019" w:tentative="1">
      <w:start w:val="1"/>
      <w:numFmt w:val="lowerLetter"/>
      <w:lvlText w:val="%2."/>
      <w:lvlJc w:val="left"/>
      <w:pPr>
        <w:tabs>
          <w:tab w:val="num" w:pos="1880"/>
        </w:tabs>
        <w:ind w:left="1880" w:hanging="360"/>
      </w:pPr>
      <w:rPr>
        <w:rFonts w:cs="Times New Roman"/>
      </w:rPr>
    </w:lvl>
    <w:lvl w:ilvl="2" w:tplc="0809001B" w:tentative="1">
      <w:start w:val="1"/>
      <w:numFmt w:val="lowerRoman"/>
      <w:lvlText w:val="%3."/>
      <w:lvlJc w:val="right"/>
      <w:pPr>
        <w:tabs>
          <w:tab w:val="num" w:pos="2600"/>
        </w:tabs>
        <w:ind w:left="2600" w:hanging="180"/>
      </w:pPr>
      <w:rPr>
        <w:rFonts w:cs="Times New Roman"/>
      </w:rPr>
    </w:lvl>
    <w:lvl w:ilvl="3" w:tplc="0809000F" w:tentative="1">
      <w:start w:val="1"/>
      <w:numFmt w:val="decimal"/>
      <w:lvlText w:val="%4."/>
      <w:lvlJc w:val="left"/>
      <w:pPr>
        <w:tabs>
          <w:tab w:val="num" w:pos="3320"/>
        </w:tabs>
        <w:ind w:left="3320" w:hanging="360"/>
      </w:pPr>
      <w:rPr>
        <w:rFonts w:cs="Times New Roman"/>
      </w:rPr>
    </w:lvl>
    <w:lvl w:ilvl="4" w:tplc="08090019" w:tentative="1">
      <w:start w:val="1"/>
      <w:numFmt w:val="lowerLetter"/>
      <w:lvlText w:val="%5."/>
      <w:lvlJc w:val="left"/>
      <w:pPr>
        <w:tabs>
          <w:tab w:val="num" w:pos="4040"/>
        </w:tabs>
        <w:ind w:left="4040" w:hanging="360"/>
      </w:pPr>
      <w:rPr>
        <w:rFonts w:cs="Times New Roman"/>
      </w:rPr>
    </w:lvl>
    <w:lvl w:ilvl="5" w:tplc="0809001B" w:tentative="1">
      <w:start w:val="1"/>
      <w:numFmt w:val="lowerRoman"/>
      <w:lvlText w:val="%6."/>
      <w:lvlJc w:val="right"/>
      <w:pPr>
        <w:tabs>
          <w:tab w:val="num" w:pos="4760"/>
        </w:tabs>
        <w:ind w:left="4760" w:hanging="180"/>
      </w:pPr>
      <w:rPr>
        <w:rFonts w:cs="Times New Roman"/>
      </w:rPr>
    </w:lvl>
    <w:lvl w:ilvl="6" w:tplc="0809000F" w:tentative="1">
      <w:start w:val="1"/>
      <w:numFmt w:val="decimal"/>
      <w:lvlText w:val="%7."/>
      <w:lvlJc w:val="left"/>
      <w:pPr>
        <w:tabs>
          <w:tab w:val="num" w:pos="5480"/>
        </w:tabs>
        <w:ind w:left="5480" w:hanging="360"/>
      </w:pPr>
      <w:rPr>
        <w:rFonts w:cs="Times New Roman"/>
      </w:rPr>
    </w:lvl>
    <w:lvl w:ilvl="7" w:tplc="08090019" w:tentative="1">
      <w:start w:val="1"/>
      <w:numFmt w:val="lowerLetter"/>
      <w:lvlText w:val="%8."/>
      <w:lvlJc w:val="left"/>
      <w:pPr>
        <w:tabs>
          <w:tab w:val="num" w:pos="6200"/>
        </w:tabs>
        <w:ind w:left="6200" w:hanging="360"/>
      </w:pPr>
      <w:rPr>
        <w:rFonts w:cs="Times New Roman"/>
      </w:rPr>
    </w:lvl>
    <w:lvl w:ilvl="8" w:tplc="0809001B" w:tentative="1">
      <w:start w:val="1"/>
      <w:numFmt w:val="lowerRoman"/>
      <w:lvlText w:val="%9."/>
      <w:lvlJc w:val="right"/>
      <w:pPr>
        <w:tabs>
          <w:tab w:val="num" w:pos="6920"/>
        </w:tabs>
        <w:ind w:left="6920" w:hanging="180"/>
      </w:pPr>
      <w:rPr>
        <w:rFonts w:cs="Times New Roman"/>
      </w:rPr>
    </w:lvl>
  </w:abstractNum>
  <w:num w:numId="1">
    <w:abstractNumId w:val="3"/>
  </w:num>
  <w:num w:numId="2">
    <w:abstractNumId w:val="2"/>
  </w:num>
  <w:num w:numId="3">
    <w:abstractNumId w:val="17"/>
  </w:num>
  <w:num w:numId="4">
    <w:abstractNumId w:val="19"/>
  </w:num>
  <w:num w:numId="5">
    <w:abstractNumId w:val="16"/>
  </w:num>
  <w:num w:numId="6">
    <w:abstractNumId w:val="10"/>
  </w:num>
  <w:num w:numId="7">
    <w:abstractNumId w:val="6"/>
  </w:num>
  <w:num w:numId="8">
    <w:abstractNumId w:val="11"/>
  </w:num>
  <w:num w:numId="9">
    <w:abstractNumId w:val="13"/>
  </w:num>
  <w:num w:numId="10">
    <w:abstractNumId w:val="20"/>
  </w:num>
  <w:num w:numId="11">
    <w:abstractNumId w:val="4"/>
  </w:num>
  <w:num w:numId="12">
    <w:abstractNumId w:val="5"/>
  </w:num>
  <w:num w:numId="13">
    <w:abstractNumId w:val="7"/>
  </w:num>
  <w:num w:numId="14">
    <w:abstractNumId w:val="14"/>
  </w:num>
  <w:num w:numId="15">
    <w:abstractNumId w:val="15"/>
  </w:num>
  <w:num w:numId="16">
    <w:abstractNumId w:val="1"/>
  </w:num>
  <w:num w:numId="17">
    <w:abstractNumId w:val="22"/>
  </w:num>
  <w:num w:numId="18">
    <w:abstractNumId w:val="21"/>
  </w:num>
  <w:num w:numId="19">
    <w:abstractNumId w:val="12"/>
  </w:num>
  <w:num w:numId="20">
    <w:abstractNumId w:val="8"/>
  </w:num>
  <w:num w:numId="21">
    <w:abstractNumId w:val="9"/>
  </w:num>
  <w:num w:numId="22">
    <w:abstractNumId w:val="0"/>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grammar="clean"/>
  <w:trackRevisions/>
  <w:defaultTabStop w:val="720"/>
  <w:doNotHyphenateCaps/>
  <w:drawingGridHorizontalSpacing w:val="110"/>
  <w:displayHorizontalDrawingGridEvery w:val="2"/>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89C"/>
    <w:rsid w:val="00000A1D"/>
    <w:rsid w:val="00004E0E"/>
    <w:rsid w:val="00006091"/>
    <w:rsid w:val="000063C8"/>
    <w:rsid w:val="000076D9"/>
    <w:rsid w:val="00013E41"/>
    <w:rsid w:val="0001420A"/>
    <w:rsid w:val="000153F1"/>
    <w:rsid w:val="00015A73"/>
    <w:rsid w:val="00016B9A"/>
    <w:rsid w:val="00016C07"/>
    <w:rsid w:val="0002195A"/>
    <w:rsid w:val="0002297B"/>
    <w:rsid w:val="00022EE1"/>
    <w:rsid w:val="000237CD"/>
    <w:rsid w:val="00026AC8"/>
    <w:rsid w:val="00035310"/>
    <w:rsid w:val="0003593E"/>
    <w:rsid w:val="00041C5D"/>
    <w:rsid w:val="0004792D"/>
    <w:rsid w:val="00051B82"/>
    <w:rsid w:val="00054535"/>
    <w:rsid w:val="000556CF"/>
    <w:rsid w:val="00056369"/>
    <w:rsid w:val="00063C9E"/>
    <w:rsid w:val="00066CD2"/>
    <w:rsid w:val="00067F89"/>
    <w:rsid w:val="00074FC4"/>
    <w:rsid w:val="00077B79"/>
    <w:rsid w:val="00080624"/>
    <w:rsid w:val="00084043"/>
    <w:rsid w:val="00085418"/>
    <w:rsid w:val="000867C6"/>
    <w:rsid w:val="00090C19"/>
    <w:rsid w:val="0009349F"/>
    <w:rsid w:val="00093E71"/>
    <w:rsid w:val="00096244"/>
    <w:rsid w:val="00096378"/>
    <w:rsid w:val="000A031A"/>
    <w:rsid w:val="000A06DB"/>
    <w:rsid w:val="000A2920"/>
    <w:rsid w:val="000A3533"/>
    <w:rsid w:val="000A3CF6"/>
    <w:rsid w:val="000A5804"/>
    <w:rsid w:val="000B1EFD"/>
    <w:rsid w:val="000B6D40"/>
    <w:rsid w:val="000B70FD"/>
    <w:rsid w:val="000C52F8"/>
    <w:rsid w:val="000C6E8A"/>
    <w:rsid w:val="000D38DB"/>
    <w:rsid w:val="000E0A1D"/>
    <w:rsid w:val="000E1A7E"/>
    <w:rsid w:val="000E5096"/>
    <w:rsid w:val="000F200F"/>
    <w:rsid w:val="000F620C"/>
    <w:rsid w:val="0010370F"/>
    <w:rsid w:val="0010447C"/>
    <w:rsid w:val="0010479B"/>
    <w:rsid w:val="00107835"/>
    <w:rsid w:val="001103C6"/>
    <w:rsid w:val="00115544"/>
    <w:rsid w:val="0012318C"/>
    <w:rsid w:val="00123D08"/>
    <w:rsid w:val="0013639C"/>
    <w:rsid w:val="0016238F"/>
    <w:rsid w:val="001634E2"/>
    <w:rsid w:val="00173AEB"/>
    <w:rsid w:val="00176E82"/>
    <w:rsid w:val="00181052"/>
    <w:rsid w:val="00185673"/>
    <w:rsid w:val="00185949"/>
    <w:rsid w:val="001871C6"/>
    <w:rsid w:val="00190F56"/>
    <w:rsid w:val="00194432"/>
    <w:rsid w:val="001A306E"/>
    <w:rsid w:val="001B06EE"/>
    <w:rsid w:val="001B0A7B"/>
    <w:rsid w:val="001B0BA6"/>
    <w:rsid w:val="001B27F0"/>
    <w:rsid w:val="001B31A1"/>
    <w:rsid w:val="001B48B0"/>
    <w:rsid w:val="001B7A7F"/>
    <w:rsid w:val="001C2FB9"/>
    <w:rsid w:val="001C3316"/>
    <w:rsid w:val="001C52C2"/>
    <w:rsid w:val="001D17C9"/>
    <w:rsid w:val="001D5001"/>
    <w:rsid w:val="001E0471"/>
    <w:rsid w:val="001E350B"/>
    <w:rsid w:val="001E75AC"/>
    <w:rsid w:val="001F264C"/>
    <w:rsid w:val="001F55F5"/>
    <w:rsid w:val="001F6BF7"/>
    <w:rsid w:val="00200434"/>
    <w:rsid w:val="002063F2"/>
    <w:rsid w:val="00210CE3"/>
    <w:rsid w:val="00212B2D"/>
    <w:rsid w:val="00212BED"/>
    <w:rsid w:val="002143B8"/>
    <w:rsid w:val="0021511C"/>
    <w:rsid w:val="00222188"/>
    <w:rsid w:val="002229B0"/>
    <w:rsid w:val="00224BC7"/>
    <w:rsid w:val="0023182F"/>
    <w:rsid w:val="00236F13"/>
    <w:rsid w:val="002372C7"/>
    <w:rsid w:val="0024080B"/>
    <w:rsid w:val="002427F4"/>
    <w:rsid w:val="00246248"/>
    <w:rsid w:val="00250923"/>
    <w:rsid w:val="00251959"/>
    <w:rsid w:val="002523B0"/>
    <w:rsid w:val="0025664D"/>
    <w:rsid w:val="00262F5D"/>
    <w:rsid w:val="00270B1B"/>
    <w:rsid w:val="002774F2"/>
    <w:rsid w:val="002828E4"/>
    <w:rsid w:val="00290536"/>
    <w:rsid w:val="002922FB"/>
    <w:rsid w:val="00297047"/>
    <w:rsid w:val="002A4C5F"/>
    <w:rsid w:val="002A6438"/>
    <w:rsid w:val="002A749E"/>
    <w:rsid w:val="002B1E39"/>
    <w:rsid w:val="002B42E5"/>
    <w:rsid w:val="002B5343"/>
    <w:rsid w:val="002C069C"/>
    <w:rsid w:val="002C10D9"/>
    <w:rsid w:val="002C5190"/>
    <w:rsid w:val="002C70B7"/>
    <w:rsid w:val="002D1E76"/>
    <w:rsid w:val="002D6E2C"/>
    <w:rsid w:val="002E36E7"/>
    <w:rsid w:val="002E3E75"/>
    <w:rsid w:val="002F12F7"/>
    <w:rsid w:val="002F4B2F"/>
    <w:rsid w:val="002F606F"/>
    <w:rsid w:val="002F647D"/>
    <w:rsid w:val="002F7EE1"/>
    <w:rsid w:val="00303FD8"/>
    <w:rsid w:val="003053CA"/>
    <w:rsid w:val="00310CA1"/>
    <w:rsid w:val="003156DE"/>
    <w:rsid w:val="00315E38"/>
    <w:rsid w:val="00320442"/>
    <w:rsid w:val="003319D1"/>
    <w:rsid w:val="00333C42"/>
    <w:rsid w:val="00340FCC"/>
    <w:rsid w:val="00341ABC"/>
    <w:rsid w:val="00345B06"/>
    <w:rsid w:val="00351B4F"/>
    <w:rsid w:val="003521D1"/>
    <w:rsid w:val="0036118B"/>
    <w:rsid w:val="00362BCB"/>
    <w:rsid w:val="003722CD"/>
    <w:rsid w:val="00374D5E"/>
    <w:rsid w:val="00377DED"/>
    <w:rsid w:val="00377E13"/>
    <w:rsid w:val="00380375"/>
    <w:rsid w:val="00380447"/>
    <w:rsid w:val="00381601"/>
    <w:rsid w:val="003816BE"/>
    <w:rsid w:val="00387C8A"/>
    <w:rsid w:val="003911BE"/>
    <w:rsid w:val="00391266"/>
    <w:rsid w:val="003B6695"/>
    <w:rsid w:val="003B7932"/>
    <w:rsid w:val="003C3C52"/>
    <w:rsid w:val="003C4768"/>
    <w:rsid w:val="003C6D88"/>
    <w:rsid w:val="003D3486"/>
    <w:rsid w:val="003D524D"/>
    <w:rsid w:val="003D7EF3"/>
    <w:rsid w:val="003E1834"/>
    <w:rsid w:val="003E2694"/>
    <w:rsid w:val="003F7686"/>
    <w:rsid w:val="00401539"/>
    <w:rsid w:val="004103D1"/>
    <w:rsid w:val="0041273C"/>
    <w:rsid w:val="00414C13"/>
    <w:rsid w:val="004156D8"/>
    <w:rsid w:val="004167D7"/>
    <w:rsid w:val="004228B1"/>
    <w:rsid w:val="00424C31"/>
    <w:rsid w:val="00431135"/>
    <w:rsid w:val="00431CA1"/>
    <w:rsid w:val="004322D1"/>
    <w:rsid w:val="004323FE"/>
    <w:rsid w:val="00436586"/>
    <w:rsid w:val="004375BF"/>
    <w:rsid w:val="004432C3"/>
    <w:rsid w:val="00443565"/>
    <w:rsid w:val="00447016"/>
    <w:rsid w:val="00451CC3"/>
    <w:rsid w:val="00455FA5"/>
    <w:rsid w:val="00463B06"/>
    <w:rsid w:val="00467D6A"/>
    <w:rsid w:val="004720B3"/>
    <w:rsid w:val="00474BDB"/>
    <w:rsid w:val="0047662E"/>
    <w:rsid w:val="004901D8"/>
    <w:rsid w:val="00491F62"/>
    <w:rsid w:val="004971C9"/>
    <w:rsid w:val="00497C87"/>
    <w:rsid w:val="004A2D68"/>
    <w:rsid w:val="004A57E2"/>
    <w:rsid w:val="004B12F4"/>
    <w:rsid w:val="004B1702"/>
    <w:rsid w:val="004C5550"/>
    <w:rsid w:val="004D08DE"/>
    <w:rsid w:val="004D0EEB"/>
    <w:rsid w:val="004D1F3B"/>
    <w:rsid w:val="004D37AC"/>
    <w:rsid w:val="004D6960"/>
    <w:rsid w:val="004E05F7"/>
    <w:rsid w:val="004E097A"/>
    <w:rsid w:val="004E1D12"/>
    <w:rsid w:val="004E21DC"/>
    <w:rsid w:val="004E752B"/>
    <w:rsid w:val="004F45B2"/>
    <w:rsid w:val="004F5885"/>
    <w:rsid w:val="0050084C"/>
    <w:rsid w:val="005027E6"/>
    <w:rsid w:val="00515426"/>
    <w:rsid w:val="005204E1"/>
    <w:rsid w:val="005213BF"/>
    <w:rsid w:val="00521A3A"/>
    <w:rsid w:val="00521BFC"/>
    <w:rsid w:val="0052780A"/>
    <w:rsid w:val="00530CC8"/>
    <w:rsid w:val="00535D97"/>
    <w:rsid w:val="00536E6B"/>
    <w:rsid w:val="00540315"/>
    <w:rsid w:val="00540609"/>
    <w:rsid w:val="00540D06"/>
    <w:rsid w:val="00545BAC"/>
    <w:rsid w:val="005507D5"/>
    <w:rsid w:val="00550971"/>
    <w:rsid w:val="00553384"/>
    <w:rsid w:val="00556342"/>
    <w:rsid w:val="00561B8E"/>
    <w:rsid w:val="00563BF7"/>
    <w:rsid w:val="005833E2"/>
    <w:rsid w:val="005860E8"/>
    <w:rsid w:val="0058620E"/>
    <w:rsid w:val="00597922"/>
    <w:rsid w:val="005A4236"/>
    <w:rsid w:val="005A48B5"/>
    <w:rsid w:val="005B01E9"/>
    <w:rsid w:val="005C618B"/>
    <w:rsid w:val="005E09C4"/>
    <w:rsid w:val="005E6FAE"/>
    <w:rsid w:val="005F58C2"/>
    <w:rsid w:val="005F58DE"/>
    <w:rsid w:val="005F7364"/>
    <w:rsid w:val="005F7445"/>
    <w:rsid w:val="005F7698"/>
    <w:rsid w:val="005F7944"/>
    <w:rsid w:val="006043DF"/>
    <w:rsid w:val="006075B5"/>
    <w:rsid w:val="00607653"/>
    <w:rsid w:val="00610303"/>
    <w:rsid w:val="006145C8"/>
    <w:rsid w:val="006152AC"/>
    <w:rsid w:val="00616125"/>
    <w:rsid w:val="00621F6A"/>
    <w:rsid w:val="006229C7"/>
    <w:rsid w:val="00623C04"/>
    <w:rsid w:val="0063089C"/>
    <w:rsid w:val="00631D50"/>
    <w:rsid w:val="00637642"/>
    <w:rsid w:val="00647493"/>
    <w:rsid w:val="006477DA"/>
    <w:rsid w:val="006505B2"/>
    <w:rsid w:val="006560BC"/>
    <w:rsid w:val="0066162E"/>
    <w:rsid w:val="00661D63"/>
    <w:rsid w:val="006657B2"/>
    <w:rsid w:val="006666CF"/>
    <w:rsid w:val="006714C6"/>
    <w:rsid w:val="00672A79"/>
    <w:rsid w:val="00673383"/>
    <w:rsid w:val="00677192"/>
    <w:rsid w:val="00683429"/>
    <w:rsid w:val="00685DDB"/>
    <w:rsid w:val="00687545"/>
    <w:rsid w:val="00690067"/>
    <w:rsid w:val="00692FE1"/>
    <w:rsid w:val="00694A3C"/>
    <w:rsid w:val="006960C6"/>
    <w:rsid w:val="006A129C"/>
    <w:rsid w:val="006A61E1"/>
    <w:rsid w:val="006B2227"/>
    <w:rsid w:val="006B4495"/>
    <w:rsid w:val="006B7D51"/>
    <w:rsid w:val="006C2574"/>
    <w:rsid w:val="006C4735"/>
    <w:rsid w:val="006C6B21"/>
    <w:rsid w:val="006D03D8"/>
    <w:rsid w:val="006E0E81"/>
    <w:rsid w:val="006E35D0"/>
    <w:rsid w:val="006F0706"/>
    <w:rsid w:val="006F13AE"/>
    <w:rsid w:val="006F3CA8"/>
    <w:rsid w:val="007017D1"/>
    <w:rsid w:val="0070539A"/>
    <w:rsid w:val="007156AF"/>
    <w:rsid w:val="007158DA"/>
    <w:rsid w:val="00715D93"/>
    <w:rsid w:val="00716B64"/>
    <w:rsid w:val="00722DBC"/>
    <w:rsid w:val="00724AE0"/>
    <w:rsid w:val="00724E04"/>
    <w:rsid w:val="00726306"/>
    <w:rsid w:val="00727945"/>
    <w:rsid w:val="00742745"/>
    <w:rsid w:val="00742875"/>
    <w:rsid w:val="00744B00"/>
    <w:rsid w:val="00753242"/>
    <w:rsid w:val="007613C5"/>
    <w:rsid w:val="00762896"/>
    <w:rsid w:val="00762E29"/>
    <w:rsid w:val="00762FB3"/>
    <w:rsid w:val="00780EAB"/>
    <w:rsid w:val="0078594B"/>
    <w:rsid w:val="00785D30"/>
    <w:rsid w:val="00786176"/>
    <w:rsid w:val="00791C53"/>
    <w:rsid w:val="007A13ED"/>
    <w:rsid w:val="007B0672"/>
    <w:rsid w:val="007B7AC0"/>
    <w:rsid w:val="007C232F"/>
    <w:rsid w:val="007C7DC5"/>
    <w:rsid w:val="007D1958"/>
    <w:rsid w:val="007D23F3"/>
    <w:rsid w:val="007D3CB0"/>
    <w:rsid w:val="007D52B7"/>
    <w:rsid w:val="007E4581"/>
    <w:rsid w:val="007E7D16"/>
    <w:rsid w:val="007F31C1"/>
    <w:rsid w:val="00803E33"/>
    <w:rsid w:val="0080694D"/>
    <w:rsid w:val="008152D6"/>
    <w:rsid w:val="00820CB1"/>
    <w:rsid w:val="0082306F"/>
    <w:rsid w:val="00823628"/>
    <w:rsid w:val="0084302D"/>
    <w:rsid w:val="00847EA7"/>
    <w:rsid w:val="0085202F"/>
    <w:rsid w:val="008533DF"/>
    <w:rsid w:val="008571CB"/>
    <w:rsid w:val="00860755"/>
    <w:rsid w:val="008616C3"/>
    <w:rsid w:val="0086259F"/>
    <w:rsid w:val="00862792"/>
    <w:rsid w:val="008642AB"/>
    <w:rsid w:val="008660EB"/>
    <w:rsid w:val="00866606"/>
    <w:rsid w:val="008706D6"/>
    <w:rsid w:val="008829A1"/>
    <w:rsid w:val="00886A13"/>
    <w:rsid w:val="0089143B"/>
    <w:rsid w:val="00892883"/>
    <w:rsid w:val="008961DA"/>
    <w:rsid w:val="008976C2"/>
    <w:rsid w:val="008A2610"/>
    <w:rsid w:val="008A4462"/>
    <w:rsid w:val="008A4E8E"/>
    <w:rsid w:val="008A5668"/>
    <w:rsid w:val="008B04B4"/>
    <w:rsid w:val="008B21FF"/>
    <w:rsid w:val="008B3E91"/>
    <w:rsid w:val="008B472C"/>
    <w:rsid w:val="008C0064"/>
    <w:rsid w:val="008C0D07"/>
    <w:rsid w:val="008E29C3"/>
    <w:rsid w:val="008E7C67"/>
    <w:rsid w:val="008F0AA1"/>
    <w:rsid w:val="008F4F40"/>
    <w:rsid w:val="00901FEF"/>
    <w:rsid w:val="00903580"/>
    <w:rsid w:val="0090468B"/>
    <w:rsid w:val="0090729C"/>
    <w:rsid w:val="0091048B"/>
    <w:rsid w:val="0091573A"/>
    <w:rsid w:val="00926F31"/>
    <w:rsid w:val="009406A9"/>
    <w:rsid w:val="009413C7"/>
    <w:rsid w:val="0094762A"/>
    <w:rsid w:val="00947E8A"/>
    <w:rsid w:val="009507C1"/>
    <w:rsid w:val="009524C5"/>
    <w:rsid w:val="009566AA"/>
    <w:rsid w:val="00957D1B"/>
    <w:rsid w:val="00964343"/>
    <w:rsid w:val="009648B9"/>
    <w:rsid w:val="00965C13"/>
    <w:rsid w:val="00967459"/>
    <w:rsid w:val="009674E9"/>
    <w:rsid w:val="00970B86"/>
    <w:rsid w:val="00970D4C"/>
    <w:rsid w:val="00970FA0"/>
    <w:rsid w:val="00972CE5"/>
    <w:rsid w:val="00973DFB"/>
    <w:rsid w:val="00974A9C"/>
    <w:rsid w:val="009759E7"/>
    <w:rsid w:val="0098736B"/>
    <w:rsid w:val="00987F3E"/>
    <w:rsid w:val="009966D8"/>
    <w:rsid w:val="009A041E"/>
    <w:rsid w:val="009A114A"/>
    <w:rsid w:val="009A1F82"/>
    <w:rsid w:val="009A1FC1"/>
    <w:rsid w:val="009B3DAA"/>
    <w:rsid w:val="009B41D8"/>
    <w:rsid w:val="009B4C92"/>
    <w:rsid w:val="009B67EB"/>
    <w:rsid w:val="009C3304"/>
    <w:rsid w:val="009C3949"/>
    <w:rsid w:val="009D063D"/>
    <w:rsid w:val="009D20A6"/>
    <w:rsid w:val="009D3A2A"/>
    <w:rsid w:val="009D3E57"/>
    <w:rsid w:val="009D53CE"/>
    <w:rsid w:val="009E742F"/>
    <w:rsid w:val="009F1381"/>
    <w:rsid w:val="009F5881"/>
    <w:rsid w:val="009F7CB5"/>
    <w:rsid w:val="00A10E28"/>
    <w:rsid w:val="00A125F1"/>
    <w:rsid w:val="00A13C08"/>
    <w:rsid w:val="00A145E8"/>
    <w:rsid w:val="00A17DFC"/>
    <w:rsid w:val="00A333A3"/>
    <w:rsid w:val="00A348D0"/>
    <w:rsid w:val="00A42EB8"/>
    <w:rsid w:val="00A456EC"/>
    <w:rsid w:val="00A50314"/>
    <w:rsid w:val="00A55047"/>
    <w:rsid w:val="00A560A0"/>
    <w:rsid w:val="00A5790F"/>
    <w:rsid w:val="00A664B3"/>
    <w:rsid w:val="00A73B2E"/>
    <w:rsid w:val="00A910A6"/>
    <w:rsid w:val="00A92AB5"/>
    <w:rsid w:val="00A9731F"/>
    <w:rsid w:val="00AA0C0E"/>
    <w:rsid w:val="00AA411C"/>
    <w:rsid w:val="00AB0323"/>
    <w:rsid w:val="00AB2489"/>
    <w:rsid w:val="00AB493E"/>
    <w:rsid w:val="00AB7B1B"/>
    <w:rsid w:val="00AC2A31"/>
    <w:rsid w:val="00AC488E"/>
    <w:rsid w:val="00AC5EE5"/>
    <w:rsid w:val="00AD7D35"/>
    <w:rsid w:val="00AE57EF"/>
    <w:rsid w:val="00B110C2"/>
    <w:rsid w:val="00B15A0B"/>
    <w:rsid w:val="00B165CE"/>
    <w:rsid w:val="00B2353B"/>
    <w:rsid w:val="00B255CB"/>
    <w:rsid w:val="00B3579C"/>
    <w:rsid w:val="00B4020E"/>
    <w:rsid w:val="00B51DAF"/>
    <w:rsid w:val="00B5446B"/>
    <w:rsid w:val="00B61A48"/>
    <w:rsid w:val="00B62D4E"/>
    <w:rsid w:val="00B652FB"/>
    <w:rsid w:val="00B73F65"/>
    <w:rsid w:val="00B82F94"/>
    <w:rsid w:val="00B850E9"/>
    <w:rsid w:val="00B86FE9"/>
    <w:rsid w:val="00B9514C"/>
    <w:rsid w:val="00BA174C"/>
    <w:rsid w:val="00BA2445"/>
    <w:rsid w:val="00BB2DAB"/>
    <w:rsid w:val="00BC5E81"/>
    <w:rsid w:val="00BE3E52"/>
    <w:rsid w:val="00BE436E"/>
    <w:rsid w:val="00BF43F3"/>
    <w:rsid w:val="00BF663F"/>
    <w:rsid w:val="00BF7B62"/>
    <w:rsid w:val="00C0100D"/>
    <w:rsid w:val="00C05B7D"/>
    <w:rsid w:val="00C077DD"/>
    <w:rsid w:val="00C12BFA"/>
    <w:rsid w:val="00C13D21"/>
    <w:rsid w:val="00C20B78"/>
    <w:rsid w:val="00C241A2"/>
    <w:rsid w:val="00C2528F"/>
    <w:rsid w:val="00C327DC"/>
    <w:rsid w:val="00C372A8"/>
    <w:rsid w:val="00C465FF"/>
    <w:rsid w:val="00C4669A"/>
    <w:rsid w:val="00C532A2"/>
    <w:rsid w:val="00C60356"/>
    <w:rsid w:val="00C617B3"/>
    <w:rsid w:val="00C717B8"/>
    <w:rsid w:val="00C73990"/>
    <w:rsid w:val="00C73E16"/>
    <w:rsid w:val="00C758AA"/>
    <w:rsid w:val="00C77C64"/>
    <w:rsid w:val="00C80E62"/>
    <w:rsid w:val="00C92654"/>
    <w:rsid w:val="00C94311"/>
    <w:rsid w:val="00CA0B7E"/>
    <w:rsid w:val="00CA0BEC"/>
    <w:rsid w:val="00CA3700"/>
    <w:rsid w:val="00CB3F24"/>
    <w:rsid w:val="00CB4332"/>
    <w:rsid w:val="00CC2785"/>
    <w:rsid w:val="00CD7E16"/>
    <w:rsid w:val="00CE2471"/>
    <w:rsid w:val="00CE2C13"/>
    <w:rsid w:val="00CF4D98"/>
    <w:rsid w:val="00D01B32"/>
    <w:rsid w:val="00D03896"/>
    <w:rsid w:val="00D11402"/>
    <w:rsid w:val="00D13FFB"/>
    <w:rsid w:val="00D15081"/>
    <w:rsid w:val="00D179EF"/>
    <w:rsid w:val="00D23086"/>
    <w:rsid w:val="00D27CC8"/>
    <w:rsid w:val="00D33BD9"/>
    <w:rsid w:val="00D360A5"/>
    <w:rsid w:val="00D50956"/>
    <w:rsid w:val="00D576EE"/>
    <w:rsid w:val="00D646F9"/>
    <w:rsid w:val="00D762B7"/>
    <w:rsid w:val="00D8212B"/>
    <w:rsid w:val="00D87BD7"/>
    <w:rsid w:val="00D9240E"/>
    <w:rsid w:val="00D934C1"/>
    <w:rsid w:val="00D945AE"/>
    <w:rsid w:val="00D97BBB"/>
    <w:rsid w:val="00DA0020"/>
    <w:rsid w:val="00DB1A9E"/>
    <w:rsid w:val="00DB259D"/>
    <w:rsid w:val="00DB2AA3"/>
    <w:rsid w:val="00DB4B03"/>
    <w:rsid w:val="00DB5084"/>
    <w:rsid w:val="00DC076C"/>
    <w:rsid w:val="00DC1FE1"/>
    <w:rsid w:val="00DC2A28"/>
    <w:rsid w:val="00DD4972"/>
    <w:rsid w:val="00DD6775"/>
    <w:rsid w:val="00DE2894"/>
    <w:rsid w:val="00DE3874"/>
    <w:rsid w:val="00DE55C1"/>
    <w:rsid w:val="00DF0C2D"/>
    <w:rsid w:val="00DF4BC7"/>
    <w:rsid w:val="00DF70EE"/>
    <w:rsid w:val="00E01504"/>
    <w:rsid w:val="00E06A72"/>
    <w:rsid w:val="00E1299D"/>
    <w:rsid w:val="00E1552E"/>
    <w:rsid w:val="00E17AF1"/>
    <w:rsid w:val="00E17C46"/>
    <w:rsid w:val="00E2189F"/>
    <w:rsid w:val="00E218B2"/>
    <w:rsid w:val="00E23877"/>
    <w:rsid w:val="00E27661"/>
    <w:rsid w:val="00E30B15"/>
    <w:rsid w:val="00E31B2E"/>
    <w:rsid w:val="00E37CA0"/>
    <w:rsid w:val="00E4274B"/>
    <w:rsid w:val="00E569AA"/>
    <w:rsid w:val="00E64D5F"/>
    <w:rsid w:val="00E65ABF"/>
    <w:rsid w:val="00E65BF1"/>
    <w:rsid w:val="00E664BC"/>
    <w:rsid w:val="00E66529"/>
    <w:rsid w:val="00E665DB"/>
    <w:rsid w:val="00E80A62"/>
    <w:rsid w:val="00E94C78"/>
    <w:rsid w:val="00E97A96"/>
    <w:rsid w:val="00EA0463"/>
    <w:rsid w:val="00EA1F32"/>
    <w:rsid w:val="00EB50D3"/>
    <w:rsid w:val="00EB50D5"/>
    <w:rsid w:val="00EB70C9"/>
    <w:rsid w:val="00EB7767"/>
    <w:rsid w:val="00EC19B3"/>
    <w:rsid w:val="00EC1AA4"/>
    <w:rsid w:val="00EC71A9"/>
    <w:rsid w:val="00ED10B4"/>
    <w:rsid w:val="00ED18BB"/>
    <w:rsid w:val="00ED2270"/>
    <w:rsid w:val="00ED4338"/>
    <w:rsid w:val="00EE1BA1"/>
    <w:rsid w:val="00EE5D4B"/>
    <w:rsid w:val="00EF44F7"/>
    <w:rsid w:val="00EF6AAB"/>
    <w:rsid w:val="00F0293E"/>
    <w:rsid w:val="00F02A22"/>
    <w:rsid w:val="00F02CCD"/>
    <w:rsid w:val="00F071B5"/>
    <w:rsid w:val="00F129CF"/>
    <w:rsid w:val="00F152BB"/>
    <w:rsid w:val="00F2327D"/>
    <w:rsid w:val="00F25CCF"/>
    <w:rsid w:val="00F25D36"/>
    <w:rsid w:val="00F26368"/>
    <w:rsid w:val="00F2717E"/>
    <w:rsid w:val="00F307E2"/>
    <w:rsid w:val="00F353EE"/>
    <w:rsid w:val="00F404FC"/>
    <w:rsid w:val="00F4296C"/>
    <w:rsid w:val="00F4405A"/>
    <w:rsid w:val="00F45010"/>
    <w:rsid w:val="00F45348"/>
    <w:rsid w:val="00F656FD"/>
    <w:rsid w:val="00F67B14"/>
    <w:rsid w:val="00F72712"/>
    <w:rsid w:val="00F75610"/>
    <w:rsid w:val="00F806F7"/>
    <w:rsid w:val="00F81B77"/>
    <w:rsid w:val="00F83C96"/>
    <w:rsid w:val="00F85449"/>
    <w:rsid w:val="00F90C6C"/>
    <w:rsid w:val="00F90E29"/>
    <w:rsid w:val="00F96AF3"/>
    <w:rsid w:val="00FA164F"/>
    <w:rsid w:val="00FA37E4"/>
    <w:rsid w:val="00FB2A36"/>
    <w:rsid w:val="00FB3A0A"/>
    <w:rsid w:val="00FB3EC5"/>
    <w:rsid w:val="00FB6FAF"/>
    <w:rsid w:val="00FB7C0B"/>
    <w:rsid w:val="00FB7E70"/>
    <w:rsid w:val="00FC2345"/>
    <w:rsid w:val="00FC616D"/>
    <w:rsid w:val="00FC6F60"/>
    <w:rsid w:val="00FD0954"/>
    <w:rsid w:val="00FD64FB"/>
    <w:rsid w:val="00FD7584"/>
    <w:rsid w:val="00FD759E"/>
    <w:rsid w:val="00FD775F"/>
    <w:rsid w:val="00FD7FA8"/>
    <w:rsid w:val="00FE3F3E"/>
    <w:rsid w:val="00FF03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DE3874"/>
    <w:rPr>
      <w:rFonts w:cs="Times New Roman"/>
      <w:sz w:val="16"/>
      <w:szCs w:val="16"/>
    </w:rPr>
  </w:style>
  <w:style w:type="paragraph" w:styleId="CommentText">
    <w:name w:val="annotation text"/>
    <w:basedOn w:val="Normal"/>
    <w:link w:val="CommentTextChar"/>
    <w:uiPriority w:val="99"/>
    <w:semiHidden/>
    <w:rsid w:val="00DE3874"/>
    <w:rPr>
      <w:sz w:val="20"/>
      <w:szCs w:val="20"/>
    </w:rPr>
  </w:style>
  <w:style w:type="character" w:customStyle="1" w:styleId="CommentTextChar">
    <w:name w:val="Comment Text Char"/>
    <w:basedOn w:val="DefaultParagraphFont"/>
    <w:link w:val="CommentText"/>
    <w:uiPriority w:val="99"/>
    <w:semiHidden/>
    <w:locked/>
    <w:rsid w:val="007158D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E3874"/>
    <w:rPr>
      <w:b/>
      <w:bCs/>
    </w:rPr>
  </w:style>
  <w:style w:type="character" w:customStyle="1" w:styleId="CommentSubjectChar">
    <w:name w:val="Comment Subject Char"/>
    <w:basedOn w:val="CommentTextChar"/>
    <w:link w:val="CommentSubject"/>
    <w:uiPriority w:val="99"/>
    <w:semiHidden/>
    <w:locked/>
    <w:rsid w:val="007158DA"/>
    <w:rPr>
      <w:rFonts w:cs="Times New Roman"/>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link w:val="NOSBodyTextChar"/>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table" w:styleId="LightShading-Accent4">
    <w:name w:val="Light Shading Accent 4"/>
    <w:basedOn w:val="TableNormal"/>
    <w:uiPriority w:val="99"/>
    <w:rsid w:val="00463B06"/>
    <w:rPr>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99"/>
    <w:rsid w:val="00463B06"/>
    <w:rPr>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paragraph" w:customStyle="1" w:styleId="knowbull">
    <w:name w:val="knowbull"/>
    <w:basedOn w:val="Normal"/>
    <w:uiPriority w:val="99"/>
    <w:rsid w:val="000C6E8A"/>
    <w:pPr>
      <w:overflowPunct w:val="0"/>
      <w:autoSpaceDE w:val="0"/>
      <w:autoSpaceDN w:val="0"/>
      <w:adjustRightInd w:val="0"/>
      <w:spacing w:after="0" w:line="240" w:lineRule="auto"/>
      <w:textAlignment w:val="baseline"/>
    </w:pPr>
    <w:rPr>
      <w:rFonts w:ascii="Arial" w:hAnsi="Arial" w:cs="Arial"/>
      <w:sz w:val="16"/>
      <w:szCs w:val="20"/>
    </w:rPr>
  </w:style>
  <w:style w:type="character" w:customStyle="1" w:styleId="NOSBodyTextChar">
    <w:name w:val="NOS Body Text Char"/>
    <w:basedOn w:val="DefaultParagraphFont"/>
    <w:link w:val="NOSBodyText"/>
    <w:uiPriority w:val="99"/>
    <w:locked/>
    <w:rsid w:val="009D53CE"/>
    <w:rPr>
      <w:rFonts w:ascii="Arial" w:hAnsi="Arial" w:cs="Times New Roman"/>
      <w:lang w:eastAsia="en-US"/>
    </w:rPr>
  </w:style>
  <w:style w:type="character" w:styleId="CommentReference">
    <w:name w:val="annotation reference"/>
    <w:basedOn w:val="DefaultParagraphFont"/>
    <w:uiPriority w:val="99"/>
    <w:semiHidden/>
    <w:rsid w:val="00DE3874"/>
    <w:rPr>
      <w:rFonts w:cs="Times New Roman"/>
      <w:sz w:val="16"/>
      <w:szCs w:val="16"/>
    </w:rPr>
  </w:style>
  <w:style w:type="paragraph" w:styleId="CommentText">
    <w:name w:val="annotation text"/>
    <w:basedOn w:val="Normal"/>
    <w:link w:val="CommentTextChar"/>
    <w:uiPriority w:val="99"/>
    <w:semiHidden/>
    <w:rsid w:val="00DE3874"/>
    <w:rPr>
      <w:sz w:val="20"/>
      <w:szCs w:val="20"/>
    </w:rPr>
  </w:style>
  <w:style w:type="character" w:customStyle="1" w:styleId="CommentTextChar">
    <w:name w:val="Comment Text Char"/>
    <w:basedOn w:val="DefaultParagraphFont"/>
    <w:link w:val="CommentText"/>
    <w:uiPriority w:val="99"/>
    <w:semiHidden/>
    <w:locked/>
    <w:rsid w:val="007158DA"/>
    <w:rPr>
      <w:rFonts w:cs="Times New Roman"/>
      <w:sz w:val="20"/>
      <w:szCs w:val="20"/>
      <w:lang w:eastAsia="en-US"/>
    </w:rPr>
  </w:style>
  <w:style w:type="paragraph" w:styleId="CommentSubject">
    <w:name w:val="annotation subject"/>
    <w:basedOn w:val="CommentText"/>
    <w:next w:val="CommentText"/>
    <w:link w:val="CommentSubjectChar"/>
    <w:uiPriority w:val="99"/>
    <w:semiHidden/>
    <w:rsid w:val="00DE3874"/>
    <w:rPr>
      <w:b/>
      <w:bCs/>
    </w:rPr>
  </w:style>
  <w:style w:type="character" w:customStyle="1" w:styleId="CommentSubjectChar">
    <w:name w:val="Comment Subject Char"/>
    <w:basedOn w:val="CommentTextChar"/>
    <w:link w:val="CommentSubject"/>
    <w:uiPriority w:val="99"/>
    <w:semiHidden/>
    <w:locked/>
    <w:rsid w:val="007158DA"/>
    <w:rPr>
      <w:rFonts w:cs="Times New Roman"/>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7507">
      <w:marLeft w:val="0"/>
      <w:marRight w:val="0"/>
      <w:marTop w:val="0"/>
      <w:marBottom w:val="0"/>
      <w:divBdr>
        <w:top w:val="none" w:sz="0" w:space="0" w:color="auto"/>
        <w:left w:val="none" w:sz="0" w:space="0" w:color="auto"/>
        <w:bottom w:val="none" w:sz="0" w:space="0" w:color="auto"/>
        <w:right w:val="none" w:sz="0" w:space="0" w:color="auto"/>
      </w:divBdr>
    </w:div>
    <w:div w:id="169177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4049</Words>
  <Characters>22452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Overview</vt:lpstr>
    </vt:vector>
  </TitlesOfParts>
  <Company>UK Commission for Employment and Skills</Company>
  <LinksUpToDate>false</LinksUpToDate>
  <CharactersWithSpaces>26449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creator>CHoulden</dc:creator>
  <cp:lastModifiedBy>Llian Morris</cp:lastModifiedBy>
  <cp:revision>5</cp:revision>
  <cp:lastPrinted>2012-07-11T13:18:00Z</cp:lastPrinted>
  <dcterms:created xsi:type="dcterms:W3CDTF">2013-02-19T15:22:00Z</dcterms:created>
  <dcterms:modified xsi:type="dcterms:W3CDTF">2013-02-20T12:51:00Z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0x0101002D60A77FAF452E4EB6223A697478722B</vt:lpwstr>
  </property>
</Properties>
</file>