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C83960" w:rsidRPr="00F200E7" w:rsidTr="000F7934">
        <w:tc>
          <w:tcPr>
            <w:tcW w:w="2269" w:type="dxa"/>
          </w:tcPr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00E7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C83960" w:rsidRPr="00F200E7" w:rsidRDefault="00C83960" w:rsidP="000F7934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  <w:r w:rsidRPr="00F200E7">
              <w:rPr>
                <w:rFonts w:cs="DIN-Regular"/>
                <w:color w:val="000000"/>
              </w:rPr>
              <w:t>Mae’r safon hon yn ymwneud â deall a gallu ymateb i newidiadau a thueddiadau sy’n dod i’r amlwg sy’n effeithio ar amgylchedd eich sefydliad. Mae’n cynnwys gwerthuso tueddiadau a newidiadau o fewn eich sefydliad a’r tu allan iddo, gan sicrhau bod eich sefydliad yn gallu ymateb i newidiadau yn ei amgylchedd a dadansoddi effaith bosibl datblygiadau yn y dyfodol.</w:t>
            </w:r>
          </w:p>
          <w:p w:rsidR="00C83960" w:rsidRPr="00F200E7" w:rsidRDefault="00B963AB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  <w:r w:rsidRPr="00B963AB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  <w:bookmarkStart w:id="0" w:name="_GoBack"/>
            <w:bookmarkEnd w:id="0"/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C83960" w:rsidRPr="00F200E7" w:rsidRDefault="00C83960" w:rsidP="002D59F8"/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425"/>
      </w:tblGrid>
      <w:tr w:rsidR="00C83960" w:rsidRPr="00F200E7" w:rsidTr="000F7934">
        <w:tc>
          <w:tcPr>
            <w:tcW w:w="2269" w:type="dxa"/>
          </w:tcPr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00E7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C83960" w:rsidRPr="00F200E7" w:rsidRDefault="00C83960" w:rsidP="000F7934">
            <w:pPr>
              <w:spacing w:line="360" w:lineRule="auto"/>
            </w:pPr>
          </w:p>
        </w:tc>
        <w:tc>
          <w:tcPr>
            <w:tcW w:w="8505" w:type="dxa"/>
            <w:gridSpan w:val="2"/>
          </w:tcPr>
          <w:p w:rsidR="00C83960" w:rsidRPr="00F200E7" w:rsidRDefault="00C83960" w:rsidP="000F7934">
            <w:pPr>
              <w:pStyle w:val="NOSBodyHeading"/>
              <w:spacing w:line="360" w:lineRule="auto"/>
              <w:ind w:left="601" w:hanging="567"/>
            </w:pPr>
            <w:r w:rsidRPr="00F200E7">
              <w:t xml:space="preserve">    Gwerthuso tueddiadau a newidiadau mewnol ac allanol </w:t>
            </w: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C83960" w:rsidRPr="00F200E7" w:rsidTr="000F7934">
        <w:tc>
          <w:tcPr>
            <w:tcW w:w="2269" w:type="dxa"/>
          </w:tcPr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Default="00C83960" w:rsidP="000F7934">
            <w:pPr>
              <w:spacing w:line="360" w:lineRule="auto"/>
            </w:pPr>
          </w:p>
          <w:p w:rsidR="00B963AB" w:rsidRPr="00F200E7" w:rsidRDefault="00B963AB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  <w:rPr>
                <w:color w:val="5979CD"/>
              </w:rPr>
            </w:pPr>
            <w:r w:rsidRPr="00F200E7">
              <w:rPr>
                <w:color w:val="5979CD"/>
              </w:rPr>
              <w:t>Mae’n rhaid i chi allu:</w:t>
            </w:r>
          </w:p>
          <w:p w:rsidR="00C83960" w:rsidRPr="00F200E7" w:rsidRDefault="00C83960" w:rsidP="000F7934">
            <w:pPr>
              <w:spacing w:line="360" w:lineRule="auto"/>
              <w:rPr>
                <w:color w:val="5979CD"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color w:val="5979CD"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color w:val="5979CD"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color w:val="5979CD"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color w:val="5979CD"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color w:val="5979CD"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color w:val="5979CD"/>
              </w:rPr>
            </w:pPr>
          </w:p>
          <w:p w:rsidR="00C83960" w:rsidRPr="00F200E7" w:rsidRDefault="00C83960" w:rsidP="000F7934">
            <w:pPr>
              <w:spacing w:line="360" w:lineRule="auto"/>
            </w:pPr>
            <w:r w:rsidRPr="00F200E7">
              <w:rPr>
                <w:color w:val="5979CD"/>
              </w:rPr>
              <w:t>Mae’n rhaid i chi allu:</w:t>
            </w:r>
          </w:p>
        </w:tc>
        <w:tc>
          <w:tcPr>
            <w:tcW w:w="8505" w:type="dxa"/>
            <w:gridSpan w:val="2"/>
          </w:tcPr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 xml:space="preserve">dadansoddi’n feirniadol gwybodaeth am y </w:t>
            </w:r>
            <w:r w:rsidRPr="00F200E7">
              <w:rPr>
                <w:rFonts w:cs="Arial"/>
                <w:b/>
              </w:rPr>
              <w:t>canlyniadau</w:t>
            </w:r>
            <w:r w:rsidRPr="00F200E7">
              <w:rPr>
                <w:rFonts w:cs="Arial"/>
              </w:rPr>
              <w:t xml:space="preserve"> sy’n ofynnol gan </w:t>
            </w:r>
            <w:r w:rsidRPr="00F200E7">
              <w:rPr>
                <w:rFonts w:cs="Arial"/>
                <w:b/>
              </w:rPr>
              <w:t>unigolion</w:t>
            </w:r>
            <w:r w:rsidRPr="00F200E7">
              <w:rPr>
                <w:rFonts w:cs="Arial"/>
              </w:rPr>
              <w:t xml:space="preserve"> a </w:t>
            </w:r>
            <w:r w:rsidRPr="00F200E7">
              <w:rPr>
                <w:rFonts w:cs="Arial"/>
                <w:b/>
              </w:rPr>
              <w:t>phobl allweddol</w:t>
            </w:r>
            <w:r w:rsidRPr="00F200E7">
              <w:rPr>
                <w:rFonts w:cs="Arial"/>
              </w:rPr>
              <w:t xml:space="preserve"> 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 xml:space="preserve">dadansoddi’n feirniadol gwybodaeth am y farchnad sy’n cyflenwi gwasanaethau 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 xml:space="preserve">monitro </w:t>
            </w:r>
            <w:r w:rsidRPr="00F200E7">
              <w:rPr>
                <w:rFonts w:cs="Arial"/>
                <w:b/>
              </w:rPr>
              <w:t>risgiau, tueddiadau a datblygiadau</w:t>
            </w:r>
            <w:r w:rsidRPr="00F200E7">
              <w:rPr>
                <w:rFonts w:cs="Arial"/>
              </w:rPr>
              <w:t xml:space="preserve"> sy’n effeithio ar eich maes cyfrifoldeb, gan gynnwys y rhai hynny sy’n tarddu o’r tu mewn a’r tu allan i’ch </w:t>
            </w:r>
            <w:r w:rsidRPr="00F200E7">
              <w:rPr>
                <w:rFonts w:cs="Arial"/>
                <w:b/>
              </w:rPr>
              <w:t>sefydliad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>gwerthuso effaith risgiau, tueddiadau a datblygiadau ar eich maes cyfrifoldeb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 xml:space="preserve">rheoli </w:t>
            </w:r>
            <w:r w:rsidRPr="00F200E7">
              <w:rPr>
                <w:rFonts w:cs="Arial"/>
                <w:b/>
              </w:rPr>
              <w:t>gwybodaeth</w:t>
            </w:r>
            <w:r w:rsidRPr="00F200E7">
              <w:rPr>
                <w:rFonts w:cs="Arial"/>
              </w:rPr>
              <w:t xml:space="preserve"> er mwyn cefnogi gwerthusiad effeithiol 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 xml:space="preserve">cyfiawnhau unrhyw ragdybiaethau a wnaed gennych yn eich gwerthusiad 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 xml:space="preserve">prosesu gwybodaeth am risgiau, tueddiadau a datblygiadau mewn fformat </w:t>
            </w:r>
            <w:r w:rsidRPr="00F200E7">
              <w:rPr>
                <w:rFonts w:cs="Arial"/>
                <w:b/>
              </w:rPr>
              <w:t>hygyrch</w:t>
            </w:r>
            <w:r w:rsidRPr="00F200E7">
              <w:rPr>
                <w:rFonts w:cs="Arial"/>
              </w:rPr>
              <w:t xml:space="preserve"> 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 xml:space="preserve">rhannu gwybodaeth am risgiau, tueddiadau a datblygiadau mor eang â phosibl 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>gwneud newidiadau ac addasiadau i weithgareddau eich sefydliad yn sgil eich gwerthusiad</w:t>
            </w:r>
          </w:p>
          <w:p w:rsidR="00C83960" w:rsidRPr="00F200E7" w:rsidRDefault="00C83960" w:rsidP="000F793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Arial" w:hAnsi="Arial" w:cs="Arial"/>
              </w:rPr>
            </w:pPr>
          </w:p>
          <w:p w:rsidR="00C83960" w:rsidRPr="00F200E7" w:rsidRDefault="00C83960" w:rsidP="000F7934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F200E7">
              <w:rPr>
                <w:rFonts w:cs="Arial"/>
                <w:b/>
              </w:rPr>
              <w:t xml:space="preserve">    Sicrhau bod eich sefydliad mewn sefyllfa i allu ymateb yn gyflym i newid</w:t>
            </w:r>
          </w:p>
          <w:p w:rsidR="00C83960" w:rsidRPr="00F200E7" w:rsidRDefault="00C83960" w:rsidP="000F7934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 xml:space="preserve">hybu </w:t>
            </w:r>
            <w:r w:rsidRPr="00F200E7">
              <w:rPr>
                <w:rFonts w:cs="Arial"/>
                <w:b/>
              </w:rPr>
              <w:t>cydgynhyrchu</w:t>
            </w:r>
            <w:r w:rsidRPr="00F200E7">
              <w:rPr>
                <w:rFonts w:cs="Arial"/>
              </w:rPr>
              <w:t xml:space="preserve"> wrth ddatblygu’r sefydliad neu’r farchnad trwy strwythurau, systemau a phrosesau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 xml:space="preserve">gweithio gyda </w:t>
            </w:r>
            <w:r w:rsidRPr="00F200E7">
              <w:rPr>
                <w:rFonts w:cs="Arial"/>
                <w:b/>
              </w:rPr>
              <w:t>phartneriaid allweddol</w:t>
            </w:r>
            <w:r w:rsidRPr="00F200E7">
              <w:rPr>
                <w:rFonts w:cs="Arial"/>
              </w:rPr>
              <w:t xml:space="preserve"> i baratoi ymatebion i newid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>rheoli’r risgiau sy’n gysylltiedig â newid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>sicrhau bod y bob</w:t>
            </w:r>
            <w:r w:rsidR="009069A3">
              <w:rPr>
                <w:rFonts w:cs="Arial"/>
              </w:rPr>
              <w:t>l</w:t>
            </w:r>
            <w:r w:rsidRPr="00F200E7">
              <w:rPr>
                <w:rFonts w:cs="Arial"/>
              </w:rPr>
              <w:t xml:space="preserve"> allweddol sy’n gwneud penderfyniadau yn ymwybodol o newidiadau ac yn barod i ymateb iddynt</w:t>
            </w:r>
          </w:p>
          <w:p w:rsidR="00C83960" w:rsidRPr="00F200E7" w:rsidRDefault="00C83960" w:rsidP="000F7934">
            <w:pPr>
              <w:pStyle w:val="NOSBodyHeading"/>
              <w:spacing w:line="360" w:lineRule="auto"/>
              <w:ind w:left="601" w:hanging="567"/>
              <w:rPr>
                <w:rFonts w:cs="Arial"/>
                <w:b w:val="0"/>
              </w:rPr>
            </w:pPr>
          </w:p>
          <w:p w:rsidR="00C83960" w:rsidRPr="00F200E7" w:rsidRDefault="00C83960" w:rsidP="000F7934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F200E7">
              <w:rPr>
                <w:rFonts w:cs="Arial"/>
                <w:b/>
              </w:rPr>
              <w:t xml:space="preserve">    Dadansoddi effaith bosibl datblygiadau yn y dyfodol</w:t>
            </w:r>
          </w:p>
          <w:p w:rsidR="00C83960" w:rsidRPr="00F200E7" w:rsidRDefault="00C83960" w:rsidP="000F7934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 xml:space="preserve">asesu ystod o </w:t>
            </w:r>
            <w:r w:rsidRPr="00F200E7">
              <w:rPr>
                <w:rFonts w:cs="Arial"/>
                <w:b/>
              </w:rPr>
              <w:t>senarios yn y dyfodol</w:t>
            </w:r>
            <w:r w:rsidRPr="00F200E7">
              <w:rPr>
                <w:rFonts w:cs="Arial"/>
              </w:rPr>
              <w:t xml:space="preserve"> o fewn yr amgylchedd y mae eich sefydliad yn gweithredu ynddo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 xml:space="preserve">defnyddio </w:t>
            </w:r>
            <w:r w:rsidRPr="00F200E7">
              <w:rPr>
                <w:rFonts w:cs="Arial"/>
                <w:b/>
              </w:rPr>
              <w:t>sganio’r gorwel</w:t>
            </w:r>
            <w:r w:rsidRPr="00F200E7">
              <w:rPr>
                <w:rFonts w:cs="Arial"/>
              </w:rPr>
              <w:t xml:space="preserve"> i bennu tebygolrwydd, effaith, risg ac amserlen datblygiadau yn y dyfodol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lastRenderedPageBreak/>
              <w:t>dadansoddi goblygiadau datblygiadau yn y dyfodol i’ch sefydliad, yr unigolion a’r bobl allweddol y mae’n eu gwasanaethu, a’i farchnadoedd</w:t>
            </w:r>
          </w:p>
          <w:p w:rsidR="00C83960" w:rsidRPr="00F200E7" w:rsidRDefault="00C83960" w:rsidP="000F7934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F200E7">
              <w:rPr>
                <w:rFonts w:cs="Arial"/>
              </w:rPr>
              <w:t>rhoi gwybodaeth reolaidd i’r bobl allweddol sy’n gwneud penderfyniadau a’r holl bobl briodol</w:t>
            </w:r>
          </w:p>
        </w:tc>
      </w:tr>
      <w:tr w:rsidR="00C83960" w:rsidRPr="00F200E7" w:rsidTr="000F7934">
        <w:trPr>
          <w:gridAfter w:val="1"/>
          <w:wAfter w:w="425" w:type="dxa"/>
        </w:trPr>
        <w:tc>
          <w:tcPr>
            <w:tcW w:w="2269" w:type="dxa"/>
          </w:tcPr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00E7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C83960" w:rsidRPr="00F200E7" w:rsidRDefault="00C83960" w:rsidP="006046AF"/>
        </w:tc>
        <w:tc>
          <w:tcPr>
            <w:tcW w:w="8080" w:type="dxa"/>
          </w:tcPr>
          <w:p w:rsidR="00C83960" w:rsidRPr="00F200E7" w:rsidRDefault="00C83960" w:rsidP="000F7934">
            <w:pPr>
              <w:pStyle w:val="Default"/>
              <w:spacing w:line="360" w:lineRule="auto"/>
              <w:ind w:left="601" w:hanging="567"/>
              <w:rPr>
                <w:b/>
                <w:bCs/>
                <w:sz w:val="22"/>
                <w:szCs w:val="22"/>
              </w:rPr>
            </w:pPr>
            <w:r w:rsidRPr="00F200E7">
              <w:rPr>
                <w:b/>
                <w:bCs/>
                <w:sz w:val="22"/>
                <w:szCs w:val="22"/>
              </w:rPr>
              <w:t xml:space="preserve">Yn benodol i’r </w:t>
            </w:r>
            <w:r w:rsidR="00A132F8">
              <w:rPr>
                <w:b/>
                <w:bCs/>
                <w:sz w:val="22"/>
                <w:szCs w:val="22"/>
              </w:rPr>
              <w:t>SGC</w:t>
            </w:r>
            <w:r w:rsidRPr="00F200E7">
              <w:rPr>
                <w:b/>
                <w:bCs/>
                <w:sz w:val="22"/>
                <w:szCs w:val="22"/>
              </w:rPr>
              <w:t xml:space="preserve"> hon </w:t>
            </w: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</w:tc>
      </w:tr>
      <w:tr w:rsidR="00C83960" w:rsidRPr="00F200E7" w:rsidTr="000F7934">
        <w:trPr>
          <w:gridAfter w:val="1"/>
          <w:wAfter w:w="425" w:type="dxa"/>
        </w:trPr>
        <w:tc>
          <w:tcPr>
            <w:tcW w:w="2269" w:type="dxa"/>
          </w:tcPr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Default="00C83960" w:rsidP="000F7934">
            <w:pPr>
              <w:spacing w:line="360" w:lineRule="auto"/>
            </w:pPr>
          </w:p>
          <w:p w:rsidR="00B963AB" w:rsidRPr="00F200E7" w:rsidRDefault="00B963AB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00E7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83960" w:rsidRPr="00F200E7" w:rsidRDefault="00C83960" w:rsidP="000F7934">
            <w:pPr>
              <w:spacing w:line="360" w:lineRule="auto"/>
            </w:pPr>
          </w:p>
        </w:tc>
        <w:tc>
          <w:tcPr>
            <w:tcW w:w="8080" w:type="dxa"/>
          </w:tcPr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lastRenderedPageBreak/>
              <w:t>gwahanol ffynonellau gwybodaeth a sut i’w defnyddio’n effeithiol i sefydlu dilysrwydd a dibynadwyedd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fesur ac adolygu perfformiad sefydliadol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ddadansoddi diwylliant sefydliadol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gynnal dadansoddiad o’r sefydliad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gynnal dadansoddiad o’r ffactorau gwleidyddol, economaidd, cymdeithasol, technolegol, cyfreithiol ac amgylcheddol yn yr amgylchedd allanol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ddadansoddi buddiannau unigolion, yn ogystal â buddiannau rhanddeiliaid, marchnadoedd a phartneriaid eraill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greu senarios yn y dyfodol ac asesu eu goblygiadau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gael at broses sganio’r gorwel a’i defnyddio</w:t>
            </w:r>
          </w:p>
          <w:p w:rsidR="00C83960" w:rsidRPr="00F200E7" w:rsidRDefault="00C83960" w:rsidP="00D667C8">
            <w:pPr>
              <w:spacing w:line="360" w:lineRule="auto"/>
              <w:ind w:left="357"/>
              <w:rPr>
                <w:rFonts w:cs="Arial"/>
              </w:rPr>
            </w:pPr>
          </w:p>
          <w:p w:rsidR="00C83960" w:rsidRPr="00F200E7" w:rsidRDefault="00C83960" w:rsidP="00D667C8">
            <w:pPr>
              <w:spacing w:line="360" w:lineRule="auto"/>
              <w:ind w:left="357"/>
              <w:rPr>
                <w:rFonts w:cs="Arial"/>
                <w:b/>
              </w:rPr>
            </w:pPr>
            <w:r w:rsidRPr="00F200E7">
              <w:rPr>
                <w:rFonts w:cs="Arial"/>
                <w:b/>
              </w:rPr>
              <w:t>Hawliau</w:t>
            </w:r>
          </w:p>
          <w:p w:rsidR="00C83960" w:rsidRPr="00F200E7" w:rsidRDefault="00C83960" w:rsidP="00D667C8">
            <w:pPr>
              <w:spacing w:line="360" w:lineRule="auto"/>
              <w:ind w:left="357"/>
              <w:rPr>
                <w:rFonts w:cs="Arial"/>
              </w:rPr>
            </w:pP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gofynion cyfreithiol a gofynion y lleoliad gwaith o ran cwynion a chwythu’r chwiban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eich rôl chi a rolau pobl eraill o ran hybu </w:t>
            </w:r>
            <w:r w:rsidRPr="00F200E7">
              <w:rPr>
                <w:rFonts w:cs="Arial"/>
                <w:b/>
              </w:rPr>
              <w:t xml:space="preserve">comisiynu cydgynhyrchiol </w:t>
            </w:r>
            <w:r w:rsidRPr="00F200E7">
              <w:rPr>
                <w:rFonts w:cs="Arial"/>
              </w:rPr>
              <w:t xml:space="preserve">a </w:t>
            </w:r>
            <w:r w:rsidRPr="00F200E7">
              <w:rPr>
                <w:rFonts w:cs="Arial"/>
                <w:b/>
              </w:rPr>
              <w:t>chymunedol</w:t>
            </w:r>
          </w:p>
          <w:p w:rsidR="00C83960" w:rsidRPr="00F200E7" w:rsidRDefault="00C83960" w:rsidP="00D667C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F200E7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F200E7">
              <w:rPr>
                <w:rFonts w:ascii="Arial" w:hAnsi="Arial" w:cs="Arial"/>
                <w:b/>
              </w:rPr>
              <w:t>unigolion</w:t>
            </w:r>
            <w:r w:rsidRPr="00F200E7">
              <w:rPr>
                <w:rFonts w:ascii="Arial" w:hAnsi="Arial" w:cs="Arial"/>
              </w:rPr>
              <w:t xml:space="preserve">, </w:t>
            </w:r>
            <w:r w:rsidRPr="00F200E7">
              <w:rPr>
                <w:rFonts w:ascii="Arial" w:hAnsi="Arial" w:cs="Arial"/>
                <w:b/>
              </w:rPr>
              <w:t xml:space="preserve">pobl allweddol </w:t>
            </w:r>
            <w:r w:rsidRPr="00F200E7">
              <w:rPr>
                <w:rFonts w:ascii="Arial" w:hAnsi="Arial" w:cs="Arial"/>
              </w:rPr>
              <w:t xml:space="preserve">a chymunedau 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i herio, gwerthuso’n feirniadol a chymryd camau gwybodus yn erbyn gwahaniaethu 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unigolion, pobl allweddol a chymunedau </w:t>
            </w:r>
          </w:p>
          <w:p w:rsidR="00C83960" w:rsidRDefault="00C83960" w:rsidP="00D667C8">
            <w:pPr>
              <w:pStyle w:val="NOSNumberList"/>
              <w:spacing w:line="360" w:lineRule="auto"/>
              <w:ind w:left="601"/>
              <w:rPr>
                <w:rFonts w:cs="Arial"/>
              </w:rPr>
            </w:pPr>
          </w:p>
          <w:p w:rsidR="00B963AB" w:rsidRPr="00F200E7" w:rsidRDefault="00B963AB" w:rsidP="00D667C8">
            <w:pPr>
              <w:pStyle w:val="NOSNumberList"/>
              <w:spacing w:line="360" w:lineRule="auto"/>
              <w:ind w:left="601"/>
              <w:rPr>
                <w:rFonts w:cs="Arial"/>
              </w:rPr>
            </w:pPr>
          </w:p>
          <w:p w:rsidR="00C83960" w:rsidRPr="00F200E7" w:rsidRDefault="00C83960" w:rsidP="00D667C8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</w:rPr>
            </w:pPr>
            <w:r w:rsidRPr="00F200E7">
              <w:rPr>
                <w:rFonts w:cs="Arial"/>
                <w:b/>
              </w:rPr>
              <w:lastRenderedPageBreak/>
              <w:t xml:space="preserve">     Diogelu</w:t>
            </w:r>
          </w:p>
          <w:p w:rsidR="00C83960" w:rsidRPr="00F200E7" w:rsidRDefault="00C83960" w:rsidP="00D667C8">
            <w:pPr>
              <w:pStyle w:val="NOSNumberList"/>
              <w:tabs>
                <w:tab w:val="num" w:pos="885"/>
              </w:tabs>
              <w:spacing w:line="360" w:lineRule="auto"/>
              <w:ind w:left="601"/>
              <w:rPr>
                <w:rFonts w:cs="Arial"/>
              </w:rPr>
            </w:pP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a phryd i </w:t>
            </w:r>
            <w:r w:rsidR="00007E8C">
              <w:rPr>
                <w:rFonts w:cs="Arial"/>
              </w:rPr>
              <w:t>godi pryderon yn uwch</w:t>
            </w:r>
            <w:r w:rsidRPr="00F200E7">
              <w:rPr>
                <w:rFonts w:cs="Arial"/>
              </w:rPr>
              <w:t xml:space="preserve"> am unrhyw bryderon ynghylch niwed neu gamdriniaeth, gan gynnwys chwythu’r chwiban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gefnogi pobl eraill sydd wedi mynegi pryder ynghylch niwed neu gamdriniaeth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C83960" w:rsidRPr="00F200E7" w:rsidRDefault="00C83960" w:rsidP="00D667C8">
            <w:pPr>
              <w:spacing w:line="360" w:lineRule="auto"/>
              <w:ind w:left="1026"/>
              <w:rPr>
                <w:rFonts w:cs="Arial"/>
              </w:rPr>
            </w:pPr>
          </w:p>
          <w:p w:rsidR="00C83960" w:rsidRPr="00F200E7" w:rsidRDefault="00C83960" w:rsidP="00D667C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</w:rPr>
            </w:pPr>
            <w:r w:rsidRPr="00F200E7">
              <w:rPr>
                <w:rFonts w:cs="Arial"/>
                <w:b/>
              </w:rPr>
              <w:t xml:space="preserve">      Cynaladwyedd</w:t>
            </w:r>
          </w:p>
          <w:p w:rsidR="00C83960" w:rsidRPr="00F200E7" w:rsidRDefault="00C83960" w:rsidP="00D667C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026" w:hanging="567"/>
              <w:textAlignment w:val="baseline"/>
              <w:rPr>
                <w:rFonts w:cs="Arial"/>
                <w:b/>
              </w:rPr>
            </w:pPr>
          </w:p>
          <w:p w:rsidR="00C83960" w:rsidRPr="00F200E7" w:rsidRDefault="00C83960" w:rsidP="00D667C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F200E7">
              <w:rPr>
                <w:rFonts w:ascii="Arial" w:hAnsi="Arial" w:cs="Arial"/>
              </w:rPr>
              <w:t xml:space="preserve">sut i ddadansoddi’n feirniadol y cyfrifoldebau </w:t>
            </w:r>
            <w:r w:rsidRPr="00F200E7">
              <w:rPr>
                <w:rFonts w:ascii="Arial" w:hAnsi="Arial" w:cs="Arial"/>
                <w:b/>
              </w:rPr>
              <w:t xml:space="preserve">gwleidyddol, economaidd, cymdeithasegol, technolegol, cyfreithiol ac amgylcheddol </w:t>
            </w:r>
            <w:r w:rsidRPr="00F200E7">
              <w:rPr>
                <w:rFonts w:ascii="Arial" w:hAnsi="Arial" w:cs="Arial"/>
              </w:rPr>
              <w:t>sy’n berthnasol i’ch maes cyfrifoldeb</w:t>
            </w:r>
          </w:p>
          <w:p w:rsidR="00C83960" w:rsidRPr="00F200E7" w:rsidRDefault="00C83960" w:rsidP="00D667C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F200E7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F200E7">
              <w:rPr>
                <w:rFonts w:ascii="Arial" w:hAnsi="Arial" w:cs="Arial"/>
                <w:b/>
              </w:rPr>
              <w:t>sefydliad</w:t>
            </w:r>
          </w:p>
          <w:p w:rsidR="00C83960" w:rsidRPr="00F200E7" w:rsidRDefault="00C83960" w:rsidP="00D667C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F200E7">
              <w:rPr>
                <w:rFonts w:ascii="Arial" w:hAnsi="Arial" w:cs="Arial"/>
              </w:rPr>
              <w:t>sut i werthuso’n feirniadol cynaladwyedd gwasanaethau a gomisiynwyd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cs="Arial"/>
              </w:rPr>
            </w:pPr>
            <w:r w:rsidRPr="00F200E7">
              <w:rPr>
                <w:rFonts w:cs="Arial"/>
              </w:rPr>
              <w:t>sut i werthuso’n feirniadol datblygiad syniadau newydd cynaladwy yn eich maes cyfrifoldeb</w:t>
            </w:r>
          </w:p>
          <w:p w:rsidR="00C83960" w:rsidRPr="00F200E7" w:rsidRDefault="00C83960" w:rsidP="00D667C8">
            <w:pPr>
              <w:spacing w:line="360" w:lineRule="auto"/>
              <w:ind w:left="1026" w:hanging="567"/>
              <w:rPr>
                <w:rFonts w:cs="Arial"/>
                <w:b/>
              </w:rPr>
            </w:pPr>
          </w:p>
          <w:p w:rsidR="00C83960" w:rsidRPr="00F200E7" w:rsidRDefault="00C83960" w:rsidP="00D667C8">
            <w:pPr>
              <w:spacing w:line="360" w:lineRule="auto"/>
              <w:rPr>
                <w:rFonts w:cs="Arial"/>
                <w:b/>
              </w:rPr>
            </w:pPr>
            <w:r w:rsidRPr="00F200E7">
              <w:rPr>
                <w:rFonts w:cs="Arial"/>
                <w:b/>
              </w:rPr>
              <w:t xml:space="preserve">      Gweithio mewn partneriaeth</w:t>
            </w:r>
          </w:p>
          <w:p w:rsidR="00C83960" w:rsidRPr="00F200E7" w:rsidRDefault="00C83960" w:rsidP="00D667C8">
            <w:pPr>
              <w:spacing w:line="360" w:lineRule="auto"/>
              <w:ind w:left="1026" w:hanging="567"/>
              <w:rPr>
                <w:rFonts w:cs="Arial"/>
                <w:b/>
              </w:rPr>
            </w:pP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y gall </w:t>
            </w:r>
            <w:r w:rsidRPr="00F200E7">
              <w:rPr>
                <w:rFonts w:cs="Arial"/>
                <w:b/>
              </w:rPr>
              <w:t>gweithio cydweithredol ac integredig</w:t>
            </w:r>
            <w:r w:rsidRPr="00F200E7">
              <w:rPr>
                <w:rFonts w:cs="Arial"/>
              </w:rPr>
              <w:t xml:space="preserve"> gynyddu adnoddau i’r eithaf 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arwain comisiynu cydgynhyrchiol a chymunedol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</w:rPr>
            </w:pPr>
            <w:r w:rsidRPr="00F200E7">
              <w:rPr>
                <w:rFonts w:cs="Arial"/>
              </w:rPr>
              <w:t xml:space="preserve">sut i ddadansoddi’n feirniadol </w:t>
            </w:r>
            <w:r w:rsidRPr="00F200E7">
              <w:rPr>
                <w:rFonts w:cs="Arial"/>
                <w:b/>
              </w:rPr>
              <w:t>blaenoriaethau, buddiannau</w:t>
            </w:r>
            <w:r w:rsidRPr="00F200E7">
              <w:rPr>
                <w:rFonts w:cs="Arial"/>
              </w:rPr>
              <w:t xml:space="preserve"> a chyfraniadau </w:t>
            </w:r>
            <w:r w:rsidRPr="00F200E7">
              <w:rPr>
                <w:rFonts w:cs="Arial"/>
                <w:b/>
              </w:rPr>
              <w:t xml:space="preserve">rhanddeiliaid </w:t>
            </w:r>
            <w:r w:rsidRPr="00F200E7">
              <w:rPr>
                <w:rFonts w:cs="Arial"/>
              </w:rPr>
              <w:t>a’u heffaith ar weithio mewn partneriaeth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</w:rPr>
            </w:pPr>
            <w:r w:rsidRPr="00F200E7">
              <w:rPr>
                <w:rFonts w:cs="Arial"/>
              </w:rPr>
              <w:t xml:space="preserve">sut i ddadansoddi’n feirniadol yr ysgogwyr a’r cyfyngiadau sy’n </w:t>
            </w:r>
            <w:r w:rsidRPr="00F200E7">
              <w:rPr>
                <w:rFonts w:cs="Arial"/>
              </w:rPr>
              <w:lastRenderedPageBreak/>
              <w:t>effeithio ar fusnesau a sefydliadau’r trydydd sector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  <w:b/>
              </w:rPr>
              <w:t>prosesau busnes</w:t>
            </w:r>
            <w:r w:rsidRPr="00F200E7">
              <w:rPr>
                <w:rFonts w:cs="Arial"/>
              </w:rPr>
              <w:t xml:space="preserve"> a </w:t>
            </w:r>
            <w:r w:rsidRPr="00F200E7">
              <w:rPr>
                <w:rFonts w:cs="Arial"/>
                <w:b/>
              </w:rPr>
              <w:t>realiti gweithredol</w:t>
            </w:r>
            <w:r w:rsidRPr="00F200E7">
              <w:rPr>
                <w:rFonts w:cs="Arial"/>
              </w:rPr>
              <w:t xml:space="preserve"> darparwyr gwasanaeth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ddylanwadu ar waith y bartneriaeth er mwyn cyflawni</w:t>
            </w:r>
            <w:r w:rsidRPr="00F200E7">
              <w:rPr>
                <w:rFonts w:cs="Arial"/>
                <w:b/>
              </w:rPr>
              <w:t xml:space="preserve"> canlyniadau </w:t>
            </w:r>
            <w:r w:rsidRPr="00F200E7">
              <w:rPr>
                <w:rFonts w:cs="Arial"/>
              </w:rPr>
              <w:t>y cytunwyd arnynt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ddatblygu trefniadau llywodraethu ar gyfer partneriaethau sy’n ystyried nodau ac amcanion strategol gwahanol bartneriaid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i ddadansoddi’r cyfyngiadau statudol ac ariannol ar gyfer </w:t>
            </w:r>
            <w:r w:rsidRPr="00F200E7">
              <w:rPr>
                <w:rFonts w:cs="Arial"/>
                <w:b/>
              </w:rPr>
              <w:t>cytuno ar gyllidebau</w:t>
            </w:r>
            <w:r w:rsidRPr="00F200E7">
              <w:rPr>
                <w:rFonts w:cs="Arial"/>
              </w:rPr>
              <w:t xml:space="preserve"> i gefnogi gweithio mewn partneriaeth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hybu partneriaethau ychwanegol ymhlith darparwyr a rhanddeiliaid eraill trwy gomisiynu strategol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i werthuso’n feirniadol effeithiolrwydd gweithio mewn partneriaeth </w:t>
            </w: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</w:rPr>
            </w:pPr>
          </w:p>
          <w:p w:rsidR="00C83960" w:rsidRPr="00F200E7" w:rsidRDefault="00C83960" w:rsidP="00D667C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</w:rPr>
            </w:pPr>
            <w:r w:rsidRPr="00F200E7">
              <w:rPr>
                <w:rFonts w:cs="Arial"/>
                <w:b/>
              </w:rPr>
              <w:t xml:space="preserve">     Rheoli risg</w:t>
            </w:r>
          </w:p>
          <w:p w:rsidR="00C83960" w:rsidRPr="00F200E7" w:rsidRDefault="00C83960" w:rsidP="00D667C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</w:rPr>
            </w:pP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ddadansoddi’n feirniadol y risgiau sy’n gysylltiedig â chomisiynu, caffael a chontractio ar gyfer eich maes cyfrifoldeb chi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asesu hyfywedd ariannol cynlluniau a chynigion comisiynu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hybu arfer sy’n hwyluso cymryd risgiau cadarnhaol</w:t>
            </w:r>
          </w:p>
          <w:p w:rsidR="00C83960" w:rsidRPr="00F200E7" w:rsidRDefault="00C83960" w:rsidP="00D667C8">
            <w:pPr>
              <w:spacing w:line="360" w:lineRule="auto"/>
              <w:ind w:left="601"/>
              <w:rPr>
                <w:rFonts w:cs="Arial"/>
              </w:rPr>
            </w:pP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  <w:color w:val="FF0000"/>
              </w:rPr>
            </w:pPr>
            <w:r w:rsidRPr="00F200E7">
              <w:rPr>
                <w:rFonts w:cs="Arial"/>
                <w:b/>
              </w:rPr>
              <w:t xml:space="preserve">    Eich ymarfer </w:t>
            </w:r>
            <w:r w:rsidRPr="00F200E7">
              <w:rPr>
                <w:rFonts w:cs="Arial"/>
                <w:b/>
                <w:color w:val="FF0000"/>
              </w:rPr>
              <w:t xml:space="preserve"> </w:t>
            </w: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Calibri"/>
                <w:lang w:eastAsia="zh-CN"/>
              </w:rPr>
              <w:t>deddfwriaeth, codau statudol, safonau, rheoliadau, fframweithiau a chanllawiau cenedlaethol, a rhai’r Deyrnas Unedig ac Ewrop, sy’n berthnasol i gomisiynu, caffael a chontractio yn eich maes cyfrifoldeb chi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Calibri"/>
                <w:lang w:eastAsia="zh-CN"/>
              </w:rPr>
              <w:t>deddfwriaeth, codau statudol, safonau, fframweithiau a chanllawiau cenedlaethol, a rhai’r Deyrnas Unedig ac Ewrop, sy’n berthnasol i ddarparwyr gwasanaeth ac asiantaethau partner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gael gafael ar ddehongliadau cywir o ofynion cyfreithiol a rheoleiddiol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ddadansoddi gwersi a ddysgwyd o adroddiadau, gwaith ymchwil ac ymchwiliadau’r llywodraeth ynghylch methiannau difrifol o ran ymarfer iechyd neu ofal cymdeithasol, ac o ymyraethau llwyddiannus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i weithio gyda phobl allweddol sy’n gwneud penderfyniadau, er </w:t>
            </w:r>
            <w:r w:rsidRPr="00F200E7">
              <w:rPr>
                <w:rFonts w:cs="Arial"/>
              </w:rPr>
              <w:lastRenderedPageBreak/>
              <w:t>mwyn sicrhau atebolrwydd am bolisi cyllidol a chyflawni canlyniadau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wneud penderfyniadau a chytuno ar flaenoriaethau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werthuso’n feirniadol effaith penderfyniadau comisiynu, caffael a chontractio ar unigolion, pobl allweddol a chymunedau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werthuso’n feirniadol pwysigrwydd darpariaeth ataliol a chymunedol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arwain y broses o drawsffurfio darparu gwasanaethau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i ddehongli gwybodaeth ariannol, gan gynnwys mapio ariannol, i lywio comisiynu, caffael a chontractio 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i ddefnyddio a hybu </w:t>
            </w:r>
            <w:r w:rsidRPr="00F200E7">
              <w:rPr>
                <w:rFonts w:cs="Arial"/>
                <w:b/>
              </w:rPr>
              <w:t>ymarfer seiliedig ar dystiolaeth</w:t>
            </w:r>
            <w:r w:rsidRPr="00F200E7">
              <w:rPr>
                <w:rFonts w:cs="Arial"/>
              </w:rPr>
              <w:t xml:space="preserve"> i gyfiawnhau eich gweithredoedd a’ch penderfyniadau 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egwyddorion ymarfer myfyriol a pham mae’n bwysig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i nodi a manteisio ar gyfleoedd ar gyfer datblygiad proffesiynol </w:t>
            </w:r>
          </w:p>
          <w:p w:rsidR="00C83960" w:rsidRPr="00F200E7" w:rsidRDefault="00C83960" w:rsidP="00D667C8">
            <w:pPr>
              <w:spacing w:line="360" w:lineRule="auto"/>
              <w:rPr>
                <w:rFonts w:cs="Arial"/>
              </w:rPr>
            </w:pP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F200E7">
              <w:rPr>
                <w:rFonts w:cs="Arial"/>
                <w:b/>
              </w:rPr>
              <w:t xml:space="preserve">    Damcaniaeth ar gyfer ymarfer</w:t>
            </w: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i werthuso’n feirniadol effaith </w:t>
            </w:r>
            <w:r w:rsidRPr="00F200E7">
              <w:rPr>
                <w:rFonts w:cs="Arial"/>
                <w:b/>
              </w:rPr>
              <w:t>modelau cymdeithasol, meddygol a busnes</w:t>
            </w:r>
            <w:r w:rsidRPr="00F200E7">
              <w:rPr>
                <w:rFonts w:cs="Arial"/>
              </w:rPr>
              <w:t xml:space="preserve"> ar gyflawni canlyniadau</w:t>
            </w:r>
          </w:p>
          <w:p w:rsidR="00C83960" w:rsidRPr="00F200E7" w:rsidRDefault="00C83960" w:rsidP="00D667C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F200E7">
              <w:rPr>
                <w:rFonts w:ascii="Arial" w:hAnsi="Arial" w:cs="Arial"/>
              </w:rPr>
              <w:t>sut i werthuso’n feirniadol effaith strwythur a diwylliant sefydliadol ar ba mor hyblyg ac arloesol y gellir defnyddio adnoddau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ind w:left="1026" w:hanging="709"/>
              <w:rPr>
                <w:rFonts w:cs="Arial"/>
                <w:b/>
              </w:rPr>
            </w:pPr>
            <w:r w:rsidRPr="00F200E7">
              <w:rPr>
                <w:rFonts w:cs="Arial"/>
              </w:rPr>
              <w:t>sut i werthuso’n feirniadol damcaniaethau a dulliau arwain a rheoli sy’n berthnasol i’ch maes cyfrifoldeb chi</w:t>
            </w:r>
          </w:p>
          <w:p w:rsidR="00C83960" w:rsidRPr="00F200E7" w:rsidRDefault="00C83960" w:rsidP="00D667C8">
            <w:pPr>
              <w:spacing w:line="360" w:lineRule="auto"/>
              <w:ind w:left="1026"/>
              <w:rPr>
                <w:rFonts w:cs="Arial"/>
                <w:b/>
              </w:rPr>
            </w:pP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F200E7">
              <w:rPr>
                <w:rFonts w:cs="Arial"/>
                <w:b/>
              </w:rPr>
              <w:t xml:space="preserve">    Cyfathrebu</w:t>
            </w: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hybu cyfathrebu fel sail ar gyfer comisiynu cydgynhyrchiol a chymunedol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arwain cyfathrebu effeithiol o fewn sefydliadau a rhyngddynt</w:t>
            </w:r>
          </w:p>
          <w:p w:rsidR="00C83960" w:rsidRPr="00F200E7" w:rsidRDefault="00C83960" w:rsidP="00D667C8">
            <w:pPr>
              <w:spacing w:line="360" w:lineRule="auto"/>
              <w:rPr>
                <w:rFonts w:cs="Arial"/>
              </w:rPr>
            </w:pP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  <w:bCs/>
              </w:rPr>
            </w:pPr>
            <w:r w:rsidRPr="00F200E7">
              <w:rPr>
                <w:rFonts w:cs="Arial"/>
                <w:b/>
                <w:bCs/>
              </w:rPr>
              <w:t xml:space="preserve">     Delio â gwybodaeth</w:t>
            </w: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  <w:bCs/>
              </w:rPr>
            </w:pP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gofynion cyfreithiol, polisïau a gweithdrefnau mewn perthynas â diogelwch a chyfrinachedd gwybodaeth, gan ystyried sensitifrwydd masnachol ac arferion caffael</w:t>
            </w:r>
          </w:p>
          <w:p w:rsidR="00C83960" w:rsidRPr="00F200E7" w:rsidRDefault="00C83960" w:rsidP="00D667C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C83960" w:rsidRPr="00F200E7" w:rsidRDefault="00C83960" w:rsidP="00D667C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F200E7">
              <w:rPr>
                <w:rFonts w:ascii="Arial" w:hAnsi="Arial" w:cs="Arial"/>
              </w:rPr>
              <w:lastRenderedPageBreak/>
              <w:t xml:space="preserve">dulliau o sicrhau bod data, gwybodaeth a dadansoddiadau yn </w:t>
            </w:r>
            <w:r w:rsidR="00A132F8">
              <w:rPr>
                <w:rFonts w:ascii="Arial" w:hAnsi="Arial" w:cs="Arial"/>
              </w:rPr>
              <w:t>hygyrch</w:t>
            </w:r>
            <w:r w:rsidRPr="00F200E7">
              <w:rPr>
                <w:rFonts w:ascii="Arial" w:hAnsi="Arial" w:cs="Arial"/>
              </w:rPr>
              <w:t xml:space="preserve"> i unigolion, pobl allweddol a rhanddeiliaid eraill, gan gynnwys y rhai sy’n gwneud penderfyniadau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a ble y gellir ac y dylid defnyddio dulliau cyfathrebu electronig </w:t>
            </w: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F200E7">
              <w:rPr>
                <w:rFonts w:cs="Arial"/>
                <w:b/>
              </w:rPr>
              <w:t xml:space="preserve">     Iechyd a Diogelwch</w:t>
            </w: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gofynion cyfreithiol a gofynion y lleoliad gwaith o ran iechyd a diogelwch yn yr amgylchedd gweithio</w:t>
            </w: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</w:rPr>
            </w:pP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F200E7">
              <w:rPr>
                <w:rFonts w:cs="Arial"/>
                <w:b/>
              </w:rPr>
              <w:t xml:space="preserve">     Rheoli Pobl</w:t>
            </w:r>
          </w:p>
          <w:p w:rsidR="00C83960" w:rsidRPr="00F200E7" w:rsidRDefault="00C83960" w:rsidP="00D667C8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gofynion cyfreithiol a gofynion y lleoliad gwaith o ran arferion cyflogaeth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trefniadau llywodraethu mewnol ac allanol ar gyfer eich maes cyfrifoldeb chi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greu diwylliant sy’n hybu didwylledd, creadigrwydd a datrys problemau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greu diwylliant sy’n cynorthwyo pobl i groesawu newid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ffactorau sy’n gallu arwain at bwysau ar berfformiad y gwasanaeth, yr unigolyn a’r tîm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sut i reoli amser, llwyth gwaith a pherfformiad i fodloni targedau a chyflawni canlyniadau</w:t>
            </w:r>
          </w:p>
          <w:p w:rsidR="00C83960" w:rsidRPr="00F200E7" w:rsidRDefault="00C83960" w:rsidP="00D667C8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sut i roi adborth adeiladol i bobl eraill </w:t>
            </w:r>
          </w:p>
          <w:p w:rsidR="00C83960" w:rsidRPr="00F200E7" w:rsidRDefault="00C83960" w:rsidP="001D6F3A">
            <w:pPr>
              <w:spacing w:line="360" w:lineRule="auto"/>
              <w:ind w:left="994" w:hanging="960"/>
              <w:rPr>
                <w:rFonts w:cs="Arial"/>
                <w:b/>
              </w:rPr>
            </w:pPr>
            <w:r w:rsidRPr="00F200E7">
              <w:rPr>
                <w:rFonts w:cs="Arial"/>
              </w:rPr>
              <w:t xml:space="preserve">      K69    sut i ddatblygu gwybodaeth ac ymarfer proffesiynol pobl eraill trwy oruchwylio a gwerthuso myfyriol</w:t>
            </w:r>
          </w:p>
        </w:tc>
      </w:tr>
    </w:tbl>
    <w:p w:rsidR="00C83960" w:rsidRPr="00F200E7" w:rsidRDefault="00C83960" w:rsidP="002D59F8">
      <w:pPr>
        <w:sectPr w:rsidR="00C83960" w:rsidRPr="00F200E7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283"/>
      </w:tblGrid>
      <w:tr w:rsidR="00C83960" w:rsidRPr="00F200E7" w:rsidTr="000F7934">
        <w:tc>
          <w:tcPr>
            <w:tcW w:w="10490" w:type="dxa"/>
            <w:gridSpan w:val="3"/>
          </w:tcPr>
          <w:p w:rsidR="00C83960" w:rsidRPr="00F200E7" w:rsidRDefault="00C83960" w:rsidP="000F7934">
            <w:pPr>
              <w:pStyle w:val="Heading1"/>
              <w:spacing w:before="0"/>
              <w:rPr>
                <w:b w:val="0"/>
                <w:sz w:val="22"/>
                <w:szCs w:val="22"/>
              </w:rPr>
            </w:pPr>
            <w:r w:rsidRPr="00F200E7">
              <w:rPr>
                <w:sz w:val="22"/>
                <w:szCs w:val="22"/>
              </w:rPr>
              <w:lastRenderedPageBreak/>
              <w:t>Gwybodaeth ychwanegol</w:t>
            </w: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C83960" w:rsidRPr="00F200E7" w:rsidTr="000F7934">
        <w:tc>
          <w:tcPr>
            <w:tcW w:w="2269" w:type="dxa"/>
          </w:tcPr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00E7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C83960" w:rsidRPr="00F200E7" w:rsidRDefault="00C83960" w:rsidP="000F7934">
            <w:pPr>
              <w:spacing w:line="360" w:lineRule="auto"/>
            </w:pPr>
          </w:p>
        </w:tc>
        <w:tc>
          <w:tcPr>
            <w:tcW w:w="8221" w:type="dxa"/>
            <w:gridSpan w:val="2"/>
          </w:tcPr>
          <w:p w:rsidR="00C83960" w:rsidRPr="00F200E7" w:rsidRDefault="00C83960" w:rsidP="001923E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00E7">
              <w:t xml:space="preserve">Mae’r manylion yn y maes hwn yn ddatganiadau esboniadol o’r cwmpas a/neu yn enghreifftiau o gyd-destunau posibl lle y gallai’r </w:t>
            </w:r>
            <w:r w:rsidR="00A132F8">
              <w:t>SGC</w:t>
            </w:r>
            <w:r w:rsidRPr="00F200E7">
              <w:t xml:space="preserve"> fod yn gymwys; ni ddylid eu hystyried yn ddatganiadau ystod sy’n ofynnol i gyflawni’r </w:t>
            </w:r>
            <w:r w:rsidR="00A132F8">
              <w:t>SGC</w:t>
            </w:r>
            <w:r w:rsidRPr="00F200E7">
              <w:rPr>
                <w:rFonts w:cs="Arial"/>
                <w:lang w:eastAsia="en-GB"/>
              </w:rPr>
              <w:t>.</w:t>
            </w:r>
          </w:p>
          <w:p w:rsidR="00C83960" w:rsidRPr="00F200E7" w:rsidRDefault="00C83960" w:rsidP="001923E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C83960" w:rsidRPr="00F200E7" w:rsidRDefault="00C83960" w:rsidP="001923E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00E7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C83960" w:rsidRPr="00F200E7" w:rsidRDefault="00C83960" w:rsidP="001923E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C83960" w:rsidRPr="00F200E7" w:rsidRDefault="00C83960" w:rsidP="001923EF">
            <w:pPr>
              <w:spacing w:line="360" w:lineRule="auto"/>
              <w:rPr>
                <w:rFonts w:cs="Arial"/>
                <w:lang w:eastAsia="en-GB"/>
              </w:rPr>
            </w:pPr>
            <w:r w:rsidRPr="00F200E7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C83960" w:rsidRPr="00F200E7" w:rsidRDefault="00C83960" w:rsidP="001923EF">
            <w:pPr>
              <w:spacing w:line="360" w:lineRule="auto"/>
              <w:rPr>
                <w:rFonts w:cs="Arial"/>
                <w:lang w:eastAsia="en-GB"/>
              </w:rPr>
            </w:pPr>
          </w:p>
          <w:p w:rsidR="00C83960" w:rsidRPr="00F200E7" w:rsidRDefault="00C83960" w:rsidP="001923EF">
            <w:pPr>
              <w:spacing w:line="360" w:lineRule="auto"/>
              <w:rPr>
                <w:rFonts w:cs="Arial"/>
                <w:lang w:eastAsia="en-GB"/>
              </w:rPr>
            </w:pPr>
            <w:r w:rsidRPr="00F200E7">
              <w:rPr>
                <w:rFonts w:cs="Arial"/>
                <w:b/>
                <w:lang w:eastAsia="en-GB"/>
              </w:rPr>
              <w:t xml:space="preserve">Canlyniadau </w:t>
            </w:r>
            <w:r w:rsidRPr="00F200E7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C83960" w:rsidRPr="00F200E7" w:rsidRDefault="00C83960" w:rsidP="001923E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C83960" w:rsidRPr="00F200E7" w:rsidRDefault="00C83960" w:rsidP="001923E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00E7">
              <w:rPr>
                <w:rFonts w:cs="Arial"/>
                <w:lang w:eastAsia="en-GB"/>
              </w:rPr>
              <w:t xml:space="preserve">Yr </w:t>
            </w:r>
            <w:r w:rsidRPr="00F200E7">
              <w:rPr>
                <w:rFonts w:cs="Arial"/>
                <w:b/>
                <w:lang w:eastAsia="en-GB"/>
              </w:rPr>
              <w:t>unigolyn</w:t>
            </w:r>
            <w:r w:rsidRPr="00F200E7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C83960" w:rsidRPr="00F200E7" w:rsidRDefault="00C83960" w:rsidP="001923EF">
            <w:pPr>
              <w:spacing w:line="360" w:lineRule="auto"/>
              <w:rPr>
                <w:lang w:eastAsia="en-GB"/>
              </w:rPr>
            </w:pPr>
          </w:p>
          <w:p w:rsidR="00C83960" w:rsidRPr="00F200E7" w:rsidRDefault="00C83960" w:rsidP="001923EF">
            <w:pPr>
              <w:spacing w:line="360" w:lineRule="auto"/>
              <w:rPr>
                <w:rFonts w:cs="Arial"/>
                <w:lang w:eastAsia="en-GB"/>
              </w:rPr>
            </w:pPr>
            <w:r w:rsidRPr="00F200E7">
              <w:rPr>
                <w:rFonts w:cs="Arial"/>
                <w:b/>
              </w:rPr>
              <w:t>Pobl allweddol</w:t>
            </w:r>
            <w:r w:rsidRPr="00F200E7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A132F8">
              <w:rPr>
                <w:rFonts w:cs="Arial"/>
              </w:rPr>
              <w:t>cynhalwyr</w:t>
            </w:r>
            <w:r w:rsidRPr="00F200E7">
              <w:rPr>
                <w:rFonts w:cs="Arial"/>
              </w:rPr>
              <w:t xml:space="preserve"> ac eraill y mae gan yr unigolyn berthynas gefnogol â nhw.</w:t>
            </w: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eastAsia="en-GB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  <w:r w:rsidRPr="00F200E7">
              <w:rPr>
                <w:bCs/>
              </w:rPr>
              <w:t xml:space="preserve">Gall ystod eang o ffactorau ddylanwadu ar </w:t>
            </w:r>
            <w:r w:rsidRPr="00F200E7">
              <w:rPr>
                <w:b/>
                <w:bCs/>
              </w:rPr>
              <w:t xml:space="preserve">risgiau </w:t>
            </w:r>
            <w:r w:rsidRPr="00F200E7">
              <w:rPr>
                <w:bCs/>
              </w:rPr>
              <w:t>ac maent yn cynnwys risgiau i bobl, eiddo a sefydliadau drwy enw da/drwg neu allu i gyflawni eu rolau a’u cyfrifoldebau</w:t>
            </w:r>
            <w:r w:rsidRPr="00F200E7">
              <w:t>.</w:t>
            </w:r>
          </w:p>
          <w:p w:rsidR="00C83960" w:rsidRPr="00F200E7" w:rsidRDefault="00C83960" w:rsidP="000F7934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rFonts w:cs="Arial"/>
                <w:lang w:eastAsia="en-GB"/>
              </w:rPr>
            </w:pPr>
            <w:r w:rsidRPr="00F200E7">
              <w:rPr>
                <w:bCs/>
                <w:lang w:val="cy-GB" w:eastAsia="en-GB"/>
              </w:rPr>
              <w:t>Mae</w:t>
            </w:r>
            <w:r w:rsidRPr="00F200E7">
              <w:rPr>
                <w:b/>
                <w:lang w:val="cy-GB" w:eastAsia="en-GB"/>
              </w:rPr>
              <w:t xml:space="preserve"> tueddiadau a datblygiadau </w:t>
            </w:r>
            <w:r w:rsidRPr="00F200E7">
              <w:rPr>
                <w:lang w:val="cy-GB" w:eastAsia="en-GB"/>
              </w:rPr>
              <w:t xml:space="preserve">yn cynnwys ystyriaethau sy’n dod i’r amlwg, datblygiadau a mentrau allweddol lleol, rhanbarthol, cenedlaethol ac Ewropeaidd.  </w:t>
            </w:r>
            <w:r w:rsidRPr="00F200E7">
              <w:rPr>
                <w:lang w:val="cy-GB" w:eastAsia="en-GB"/>
              </w:rPr>
              <w:lastRenderedPageBreak/>
              <w:t>Gallant fod yn rhai o fewn eich sefydliad neu’r tu allan iddo</w:t>
            </w:r>
            <w:r w:rsidRPr="00F200E7">
              <w:rPr>
                <w:rFonts w:cs="Arial"/>
                <w:lang w:eastAsia="en-GB"/>
              </w:rPr>
              <w:t>.</w:t>
            </w:r>
          </w:p>
          <w:p w:rsidR="00C83960" w:rsidRPr="00F200E7" w:rsidRDefault="00C83960" w:rsidP="000F7934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  <w:r w:rsidRPr="00F200E7">
              <w:rPr>
                <w:rFonts w:cs="Arial"/>
                <w:b/>
                <w:lang w:eastAsia="en-GB"/>
              </w:rPr>
              <w:t>Sefydliad</w:t>
            </w:r>
            <w:r w:rsidRPr="00F200E7">
              <w:rPr>
                <w:rFonts w:cs="Arial"/>
                <w:lang w:eastAsia="en-GB"/>
              </w:rPr>
              <w:t xml:space="preserve"> 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chi.</w:t>
            </w: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F200E7">
              <w:rPr>
                <w:lang w:val="cy-GB" w:eastAsia="en-GB"/>
              </w:rPr>
              <w:t xml:space="preserve">Gall </w:t>
            </w:r>
            <w:r w:rsidRPr="00F200E7">
              <w:rPr>
                <w:b/>
                <w:lang w:val="cy-GB" w:eastAsia="en-GB"/>
              </w:rPr>
              <w:t>gwybodaeth</w:t>
            </w:r>
            <w:r w:rsidRPr="00F200E7">
              <w:rPr>
                <w:lang w:val="cy-GB" w:eastAsia="en-GB"/>
              </w:rPr>
              <w:t xml:space="preserve"> fod yn unrhyw fath o gyfathrebu gan unigolion, pobl allweddol, cymunedau a rhanddeiliaid, pobl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gyhoeddus.</w:t>
            </w: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 w:eastAsia="en-GB"/>
              </w:rPr>
            </w:pPr>
          </w:p>
          <w:p w:rsidR="00C83960" w:rsidRPr="00F200E7" w:rsidRDefault="00C83960" w:rsidP="000F793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  <w:r w:rsidRPr="00F200E7">
              <w:rPr>
                <w:rFonts w:cs="Arial"/>
                <w:bCs/>
                <w:color w:val="000000"/>
                <w:lang w:val="cy-GB" w:eastAsia="en-GB"/>
              </w:rPr>
              <w:t xml:space="preserve">Er mwyn i rywbeth fod yn </w:t>
            </w:r>
            <w:r w:rsidRPr="00F200E7">
              <w:rPr>
                <w:rFonts w:cs="Arial"/>
                <w:b/>
                <w:bCs/>
                <w:color w:val="000000"/>
                <w:lang w:val="cy-GB" w:eastAsia="en-GB"/>
              </w:rPr>
              <w:t>hygyrch</w:t>
            </w:r>
            <w:r w:rsidRPr="00F200E7">
              <w:rPr>
                <w:rFonts w:cs="Arial"/>
                <w:bCs/>
                <w:color w:val="000000"/>
                <w:lang w:val="cy-GB" w:eastAsia="en-GB"/>
              </w:rPr>
              <w:t>, dylai fod modd i bawb ei ddefnyddio, waeth beth fo’u gallu, er enghraifft rhywbeth y gall pobl ei ddeall ar ba lefel neu ym mha ffordd bynnag y maent yn cyfathrebu.</w:t>
            </w:r>
          </w:p>
          <w:p w:rsidR="00C83960" w:rsidRPr="00F200E7" w:rsidRDefault="00C83960" w:rsidP="000F7934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cy-GB"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rFonts w:cs="Arial"/>
                <w:lang w:val="cy-GB" w:eastAsia="en-GB"/>
              </w:rPr>
            </w:pPr>
            <w:r w:rsidRPr="00F200E7">
              <w:rPr>
                <w:rFonts w:cs="Arial"/>
                <w:lang w:val="cy-GB" w:eastAsia="en-GB"/>
              </w:rPr>
              <w:t xml:space="preserve">Mae’r broses </w:t>
            </w:r>
            <w:r w:rsidRPr="00F200E7">
              <w:rPr>
                <w:rFonts w:cs="Arial"/>
                <w:b/>
                <w:lang w:val="cy-GB" w:eastAsia="en-GB"/>
              </w:rPr>
              <w:t>cydgynhyrchu</w:t>
            </w:r>
            <w:r w:rsidRPr="00F200E7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C83960" w:rsidRPr="00F200E7" w:rsidRDefault="00C83960" w:rsidP="000F7934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cy-GB"/>
              </w:rPr>
            </w:pPr>
          </w:p>
          <w:p w:rsidR="00C83960" w:rsidRPr="00F200E7" w:rsidRDefault="00C83960" w:rsidP="000F7934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F200E7">
              <w:rPr>
                <w:bCs/>
                <w:sz w:val="22"/>
                <w:szCs w:val="22"/>
              </w:rPr>
              <w:t xml:space="preserve">Gallai </w:t>
            </w:r>
            <w:r w:rsidRPr="00F200E7">
              <w:rPr>
                <w:b/>
                <w:bCs/>
                <w:sz w:val="22"/>
                <w:szCs w:val="22"/>
              </w:rPr>
              <w:t>partneriaid allweddol</w:t>
            </w:r>
            <w:r w:rsidRPr="00F200E7">
              <w:rPr>
                <w:bCs/>
                <w:sz w:val="22"/>
                <w:szCs w:val="22"/>
              </w:rPr>
              <w:t xml:space="preserve"> gynnwys partneriaid o’r sector cyhoeddus neu’r trydydd sector, unigolion, pobl allweddol a chymunedau neu ddarparwyr gwasanaeth</w:t>
            </w:r>
            <w:r w:rsidRPr="00F200E7">
              <w:rPr>
                <w:sz w:val="22"/>
                <w:szCs w:val="22"/>
              </w:rPr>
              <w:t>.</w:t>
            </w:r>
          </w:p>
          <w:p w:rsidR="00C83960" w:rsidRPr="00F200E7" w:rsidRDefault="00C83960" w:rsidP="000F793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</w:pPr>
            <w:r w:rsidRPr="00F200E7">
              <w:rPr>
                <w:bCs/>
                <w:lang w:val="en-US"/>
              </w:rPr>
              <w:t xml:space="preserve">Mae </w:t>
            </w:r>
            <w:r w:rsidRPr="00F200E7">
              <w:rPr>
                <w:b/>
                <w:bCs/>
                <w:lang w:val="en-US"/>
              </w:rPr>
              <w:t>s</w:t>
            </w:r>
            <w:r w:rsidRPr="00F200E7">
              <w:rPr>
                <w:b/>
                <w:bCs/>
              </w:rPr>
              <w:t xml:space="preserve">enarios yn y dyfodol </w:t>
            </w:r>
            <w:r w:rsidRPr="00F200E7">
              <w:rPr>
                <w:bCs/>
              </w:rPr>
              <w:t>yn taflu goleuni ar ystod o bosibiliadau ar gyfer y dyfodol, a gellir eu defnyddio i archwilio pa mor dda y gallant ymateb mewn gwahanol amgylchiadau</w:t>
            </w:r>
            <w:r w:rsidRPr="00F200E7">
              <w:t>.</w:t>
            </w:r>
          </w:p>
          <w:p w:rsidR="00C83960" w:rsidRPr="00F200E7" w:rsidRDefault="00C83960" w:rsidP="000F7934">
            <w:pPr>
              <w:pStyle w:val="NOSBodyText"/>
              <w:spacing w:line="360" w:lineRule="auto"/>
            </w:pPr>
          </w:p>
          <w:p w:rsidR="00C83960" w:rsidRPr="00F200E7" w:rsidRDefault="00C83960" w:rsidP="000F7934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F200E7">
              <w:rPr>
                <w:bCs/>
                <w:sz w:val="22"/>
                <w:szCs w:val="22"/>
              </w:rPr>
              <w:lastRenderedPageBreak/>
              <w:t xml:space="preserve">Techneg benodol yw </w:t>
            </w:r>
            <w:r w:rsidRPr="00F200E7">
              <w:rPr>
                <w:b/>
                <w:bCs/>
                <w:sz w:val="22"/>
                <w:szCs w:val="22"/>
              </w:rPr>
              <w:t xml:space="preserve">sganio’r gorwel </w:t>
            </w:r>
            <w:r w:rsidRPr="00F200E7">
              <w:rPr>
                <w:sz w:val="22"/>
                <w:szCs w:val="22"/>
              </w:rPr>
              <w:t>sy’n ystyried amrywiaeth o sefyllfaoedd posibl a chredadwy ar gyfer y dyfodol fel y gellir sefydlu cynlluniau i addasu i amodau amrywiol a lliniaru eu heffeithiau.</w:t>
            </w:r>
          </w:p>
        </w:tc>
      </w:tr>
      <w:tr w:rsidR="00C83960" w:rsidRPr="00F200E7" w:rsidTr="000F7934">
        <w:trPr>
          <w:gridAfter w:val="1"/>
          <w:wAfter w:w="283" w:type="dxa"/>
        </w:trPr>
        <w:tc>
          <w:tcPr>
            <w:tcW w:w="2269" w:type="dxa"/>
          </w:tcPr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00E7">
              <w:lastRenderedPageBreak/>
              <w:br w:type="page"/>
            </w:r>
            <w:r w:rsidRPr="00F200E7">
              <w:rPr>
                <w:color w:val="5979CD"/>
                <w:sz w:val="22"/>
                <w:szCs w:val="22"/>
              </w:rPr>
              <w:t>Cwmpas / ystod yn gysylltiedig â gwybodaeth a dealltwriaeth:</w:t>
            </w: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83960" w:rsidRPr="00F200E7" w:rsidRDefault="00C83960" w:rsidP="000F793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00E7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  <w:p w:rsidR="00C83960" w:rsidRPr="00F200E7" w:rsidRDefault="00C83960" w:rsidP="000F7934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C83960" w:rsidRPr="00F200E7" w:rsidRDefault="00C83960" w:rsidP="00557567">
            <w:pPr>
              <w:spacing w:line="360" w:lineRule="auto"/>
            </w:pPr>
            <w:r w:rsidRPr="00F200E7">
              <w:lastRenderedPageBreak/>
              <w:t xml:space="preserve">Mae’r manylion yn y maes hwn yn ddatganiadau esboniadol o’r cwmpas a/neu yn enghreifftiau o gyd-destunau posibl lle y gallai’r </w:t>
            </w:r>
            <w:r w:rsidR="00A132F8">
              <w:t>SGC</w:t>
            </w:r>
            <w:r w:rsidRPr="00F200E7">
              <w:t xml:space="preserve"> fod yn gymwys; ni ddylid eu hystyried yn ddatganiadau ystod sy’n ofynnol i gyflawni’r </w:t>
            </w:r>
            <w:r w:rsidR="00A132F8">
              <w:t>SGC</w:t>
            </w:r>
            <w:r w:rsidRPr="00F200E7">
              <w:t>.</w:t>
            </w:r>
          </w:p>
          <w:p w:rsidR="00C83960" w:rsidRPr="00F200E7" w:rsidRDefault="00C83960" w:rsidP="00557567">
            <w:pPr>
              <w:spacing w:line="360" w:lineRule="auto"/>
            </w:pPr>
          </w:p>
          <w:p w:rsidR="00C83960" w:rsidRPr="00F200E7" w:rsidRDefault="00C83960" w:rsidP="00557567">
            <w:pPr>
              <w:spacing w:line="360" w:lineRule="auto"/>
              <w:rPr>
                <w:b/>
              </w:rPr>
            </w:pPr>
            <w:r w:rsidRPr="00F200E7">
              <w:rPr>
                <w:b/>
              </w:rPr>
              <w:t>Mae’n rhaid cymhwyso pob datganiad am wybodaeth yng nghyd-destun y safon hon.</w:t>
            </w:r>
          </w:p>
          <w:p w:rsidR="00C83960" w:rsidRPr="00F200E7" w:rsidRDefault="00C83960" w:rsidP="00557567">
            <w:pPr>
              <w:spacing w:line="360" w:lineRule="auto"/>
              <w:rPr>
                <w:b/>
                <w:lang w:val="cy-GB"/>
              </w:rPr>
            </w:pPr>
          </w:p>
          <w:p w:rsidR="00C83960" w:rsidRPr="00F200E7" w:rsidRDefault="00C83960" w:rsidP="00557567">
            <w:pPr>
              <w:spacing w:line="360" w:lineRule="auto"/>
              <w:ind w:left="34"/>
              <w:rPr>
                <w:lang w:eastAsia="en-GB"/>
              </w:rPr>
            </w:pPr>
            <w:r w:rsidRPr="00F200E7">
              <w:rPr>
                <w:rFonts w:cs="Arial"/>
                <w:lang w:val="cy-GB" w:eastAsia="en-GB"/>
              </w:rPr>
              <w:t xml:space="preserve">Mae’r broses </w:t>
            </w:r>
            <w:r w:rsidRPr="00F200E7">
              <w:rPr>
                <w:rFonts w:cs="Arial"/>
                <w:b/>
                <w:lang w:val="cy-GB" w:eastAsia="en-GB"/>
              </w:rPr>
              <w:t>cydgynhyrchu</w:t>
            </w:r>
            <w:r w:rsidRPr="00F200E7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</w:t>
            </w:r>
            <w:r w:rsidRPr="00F200E7">
              <w:rPr>
                <w:rFonts w:cs="Arial"/>
                <w:lang w:eastAsia="en-GB"/>
              </w:rPr>
              <w:t>Mae’n rhoi unigolion, pobl allweddol a chymunedau wrth wraidd gwneud penderfyniadau a rheoli.</w:t>
            </w:r>
          </w:p>
          <w:p w:rsidR="00C83960" w:rsidRPr="00F200E7" w:rsidRDefault="00C83960" w:rsidP="00557567">
            <w:pPr>
              <w:spacing w:line="360" w:lineRule="auto"/>
              <w:ind w:left="34"/>
              <w:rPr>
                <w:lang w:eastAsia="en-GB"/>
              </w:rPr>
            </w:pPr>
          </w:p>
          <w:p w:rsidR="00C83960" w:rsidRPr="00F200E7" w:rsidRDefault="00C83960" w:rsidP="00557567">
            <w:pPr>
              <w:spacing w:line="360" w:lineRule="auto"/>
              <w:ind w:left="34"/>
            </w:pPr>
            <w:r w:rsidRPr="00F200E7">
              <w:rPr>
                <w:rFonts w:cs="Arial"/>
              </w:rPr>
              <w:t xml:space="preserve">Mae </w:t>
            </w:r>
            <w:r w:rsidRPr="00F200E7">
              <w:rPr>
                <w:rFonts w:cs="Arial"/>
                <w:b/>
              </w:rPr>
              <w:t>comisiynu cymunedol</w:t>
            </w:r>
            <w:r w:rsidRPr="00F200E7">
              <w:rPr>
                <w:rFonts w:cs="Arial"/>
              </w:rPr>
              <w:t xml:space="preserve"> yn cynnwys cydweithredu â phobl leol, grwpiau cymunedol a sefydliadau i gynllunio a darparu gwasanaethau, gan ystyried y rolau y mae pobl yn dymuno eu cyflawni. Mae’n cynnwys defnyddio a datblygu sgiliau a galluoedd pobl drwy gydol yr holl weithgareddau comisiynu, caffael a chontractio</w:t>
            </w:r>
            <w:r w:rsidRPr="00F200E7">
              <w:t>.</w:t>
            </w:r>
          </w:p>
          <w:p w:rsidR="00C83960" w:rsidRPr="00F200E7" w:rsidRDefault="00C83960" w:rsidP="00557567">
            <w:pPr>
              <w:spacing w:line="360" w:lineRule="auto"/>
              <w:ind w:left="34"/>
              <w:rPr>
                <w:lang w:eastAsia="en-GB"/>
              </w:rPr>
            </w:pPr>
          </w:p>
          <w:p w:rsidR="00C83960" w:rsidRPr="00F200E7" w:rsidRDefault="00C83960" w:rsidP="0055756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00E7">
              <w:rPr>
                <w:rFonts w:cs="Arial"/>
                <w:lang w:eastAsia="en-GB"/>
              </w:rPr>
              <w:t xml:space="preserve">Yr </w:t>
            </w:r>
            <w:r w:rsidRPr="00F200E7">
              <w:rPr>
                <w:rFonts w:cs="Arial"/>
                <w:b/>
                <w:lang w:eastAsia="en-GB"/>
              </w:rPr>
              <w:t>unigolyn</w:t>
            </w:r>
            <w:r w:rsidRPr="00F200E7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C83960" w:rsidRPr="00F200E7" w:rsidRDefault="00C83960" w:rsidP="00557567">
            <w:pPr>
              <w:spacing w:line="360" w:lineRule="auto"/>
              <w:rPr>
                <w:lang w:eastAsia="en-GB"/>
              </w:rPr>
            </w:pP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  <w:b/>
              </w:rPr>
              <w:t>Pobl allweddol</w:t>
            </w:r>
            <w:r w:rsidRPr="00F200E7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A132F8">
              <w:rPr>
                <w:rFonts w:cs="Arial"/>
              </w:rPr>
              <w:t>cynhalwyr</w:t>
            </w:r>
            <w:r w:rsidRPr="00F200E7">
              <w:rPr>
                <w:rFonts w:cs="Arial"/>
              </w:rPr>
              <w:t xml:space="preserve"> ac eraill y mae gan yr unigolyn berthynas gefnogol â nhw.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Defnyddir y model </w:t>
            </w:r>
            <w:r w:rsidRPr="00F200E7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F200E7">
              <w:rPr>
                <w:rFonts w:cs="Arial"/>
              </w:rPr>
              <w:t>(</w:t>
            </w:r>
            <w:proofErr w:type="gramStart"/>
            <w:r w:rsidRPr="00F200E7">
              <w:rPr>
                <w:rFonts w:cs="Arial"/>
              </w:rPr>
              <w:t>a</w:t>
            </w:r>
            <w:proofErr w:type="gramEnd"/>
            <w:r w:rsidRPr="00F200E7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</w:p>
          <w:p w:rsidR="00C83960" w:rsidRPr="00F200E7" w:rsidRDefault="00C83960" w:rsidP="00557567">
            <w:pPr>
              <w:spacing w:line="360" w:lineRule="auto"/>
              <w:ind w:left="34"/>
              <w:rPr>
                <w:rFonts w:cs="Arial"/>
              </w:rPr>
            </w:pPr>
            <w:r w:rsidRPr="00F200E7">
              <w:rPr>
                <w:rFonts w:cs="Arial"/>
              </w:rPr>
              <w:t xml:space="preserve">Defnyddir y term </w:t>
            </w:r>
            <w:r w:rsidRPr="00F200E7">
              <w:rPr>
                <w:rFonts w:cs="Arial"/>
                <w:b/>
              </w:rPr>
              <w:t>sefydliad</w:t>
            </w:r>
            <w:r w:rsidRPr="00F200E7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lastRenderedPageBreak/>
              <w:t xml:space="preserve">Mae </w:t>
            </w:r>
            <w:r w:rsidRPr="00F200E7">
              <w:rPr>
                <w:rFonts w:cs="Arial"/>
                <w:b/>
              </w:rPr>
              <w:t xml:space="preserve">gweithio cydweithredol ac integredig </w:t>
            </w:r>
            <w:r w:rsidRPr="00F200E7">
              <w:rPr>
                <w:rFonts w:cs="Arial"/>
              </w:rPr>
              <w:t>yn disgrifio ystod o ffyrdd y gall 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C83960" w:rsidRPr="00F200E7" w:rsidRDefault="00C83960" w:rsidP="00557567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Mae </w:t>
            </w:r>
            <w:r w:rsidRPr="00F200E7">
              <w:rPr>
                <w:rFonts w:cs="Arial"/>
                <w:b/>
              </w:rPr>
              <w:t xml:space="preserve">blaenoriaethau a buddiannau </w:t>
            </w:r>
            <w:r w:rsidRPr="00F200E7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C83960" w:rsidRPr="00F200E7" w:rsidRDefault="00C83960" w:rsidP="00557567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Mae </w:t>
            </w:r>
            <w:r w:rsidRPr="00F200E7">
              <w:rPr>
                <w:rFonts w:cs="Arial"/>
                <w:b/>
              </w:rPr>
              <w:t>rhanddeiliaid</w:t>
            </w:r>
            <w:r w:rsidRPr="00F200E7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</w:p>
          <w:p w:rsidR="00C83960" w:rsidRPr="00F200E7" w:rsidRDefault="00C83960" w:rsidP="00557567">
            <w:pPr>
              <w:spacing w:line="360" w:lineRule="auto"/>
              <w:ind w:left="45" w:hanging="45"/>
              <w:rPr>
                <w:rFonts w:cs="Arial"/>
              </w:rPr>
            </w:pPr>
            <w:r w:rsidRPr="00F200E7">
              <w:rPr>
                <w:rFonts w:cs="Arial"/>
              </w:rPr>
              <w:t xml:space="preserve">Mae </w:t>
            </w:r>
            <w:r w:rsidRPr="00F200E7">
              <w:rPr>
                <w:rFonts w:cs="Arial"/>
                <w:b/>
              </w:rPr>
              <w:t>prosesau busnes</w:t>
            </w:r>
            <w:r w:rsidRPr="00F200E7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C83960" w:rsidRPr="00F200E7" w:rsidRDefault="00C83960" w:rsidP="00557567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  <w:b/>
              </w:rPr>
              <w:t>Realiti gweithredol</w:t>
            </w:r>
            <w:r w:rsidRPr="00F200E7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</w:p>
          <w:p w:rsidR="00C83960" w:rsidRPr="00F200E7" w:rsidRDefault="00C83960" w:rsidP="00557567">
            <w:pPr>
              <w:spacing w:line="360" w:lineRule="auto"/>
              <w:rPr>
                <w:rFonts w:cs="Arial"/>
                <w:lang w:eastAsia="en-GB"/>
              </w:rPr>
            </w:pPr>
            <w:r w:rsidRPr="00F200E7">
              <w:rPr>
                <w:rFonts w:cs="Arial"/>
                <w:b/>
                <w:lang w:eastAsia="en-GB"/>
              </w:rPr>
              <w:t xml:space="preserve">Canlyniadau </w:t>
            </w:r>
            <w:r w:rsidRPr="00F200E7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C83960" w:rsidRPr="00F200E7" w:rsidRDefault="00C83960" w:rsidP="00557567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lastRenderedPageBreak/>
              <w:t xml:space="preserve">Mae </w:t>
            </w:r>
            <w:r w:rsidRPr="00F200E7">
              <w:rPr>
                <w:rFonts w:cs="Arial"/>
                <w:b/>
              </w:rPr>
              <w:t>cytuno ar gyllidebau</w:t>
            </w:r>
            <w:r w:rsidRPr="00F200E7">
              <w:rPr>
                <w:rFonts w:cs="Arial"/>
                <w:color w:val="FF0000"/>
              </w:rPr>
              <w:t xml:space="preserve"> </w:t>
            </w:r>
            <w:r w:rsidRPr="00F200E7">
              <w:rPr>
                <w:rFonts w:cs="Arial"/>
              </w:rPr>
              <w:t>yn cynnwys cyfuno neu gronni cyllidebau o fewn neu rhwng sefydliadau, er enghraifft defnyddio cyllid awdurdod lleol a gofal iechyd parhaus, ar gyfer comisiynu ar y cyd neu brynu rhanbarthol/cydweithredol.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  <w:b/>
              </w:rPr>
            </w:pP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Mae </w:t>
            </w:r>
            <w:r w:rsidRPr="00F200E7">
              <w:rPr>
                <w:rFonts w:cs="Arial"/>
                <w:b/>
              </w:rPr>
              <w:t>ymarfer seiliedig ar dystiolaeth</w:t>
            </w:r>
            <w:r w:rsidRPr="00F200E7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eraill, gan gynnwys y rhai sy’n ymwneud â darparu gwasanaethau gofal.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 xml:space="preserve">Mae’r </w:t>
            </w:r>
            <w:r w:rsidRPr="00F200E7">
              <w:rPr>
                <w:rFonts w:cs="Arial"/>
                <w:b/>
              </w:rPr>
              <w:t xml:space="preserve">model cymdeithasol </w:t>
            </w:r>
            <w:r w:rsidRPr="00F200E7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A132F8">
              <w:rPr>
                <w:rFonts w:cs="Arial"/>
              </w:rPr>
              <w:t>Mae’r</w:t>
            </w:r>
            <w:r w:rsidRPr="00F200E7">
              <w:rPr>
                <w:rFonts w:cs="Arial"/>
              </w:rPr>
              <w:t xml:space="preserve"> </w:t>
            </w:r>
            <w:r w:rsidRPr="00F200E7">
              <w:rPr>
                <w:rFonts w:cs="Arial"/>
                <w:b/>
              </w:rPr>
              <w:t>model meddygol</w:t>
            </w:r>
            <w:r w:rsidRPr="00F200E7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F200E7">
              <w:rPr>
                <w:rFonts w:cs="Arial"/>
                <w:b/>
              </w:rPr>
              <w:t>modelau busnes</w:t>
            </w:r>
            <w:r w:rsidRPr="00F200E7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ind w:left="34"/>
              <w:rPr>
                <w:rFonts w:cs="Arial"/>
              </w:rPr>
            </w:pP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F200E7">
              <w:rPr>
                <w:rFonts w:cs="Arial"/>
              </w:rPr>
              <w:t>: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I gael eu trin fel unigolyn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I gael eu trin yn gyfartal a pheidio ag wynebu gwahaniaethu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I gael eu parchu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I gael preifatrwydd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I gael eu trin mewn ffordd urddasol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I gael eu diogelu rhag perygl a niwed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I gyfathrebu gan ddefnyddio eu dulliau cyfathrebu ac iaith ddewisol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  <w:r w:rsidRPr="00F200E7">
              <w:rPr>
                <w:rFonts w:cs="Arial"/>
              </w:rPr>
              <w:t>I allu cael gafael ar wybodaeth amdanynt hwy eu hunain</w:t>
            </w:r>
          </w:p>
          <w:p w:rsidR="00C83960" w:rsidRPr="00F200E7" w:rsidRDefault="00C83960" w:rsidP="00557567">
            <w:pPr>
              <w:spacing w:line="360" w:lineRule="auto"/>
              <w:rPr>
                <w:rFonts w:cs="Arial"/>
              </w:rPr>
            </w:pPr>
          </w:p>
          <w:p w:rsidR="00C83960" w:rsidRPr="00F200E7" w:rsidRDefault="00C83960" w:rsidP="00557567">
            <w:pPr>
              <w:spacing w:line="360" w:lineRule="auto"/>
            </w:pPr>
            <w:r w:rsidRPr="00F200E7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C83960" w:rsidRPr="00F200E7" w:rsidRDefault="00C83960" w:rsidP="00557567">
            <w:pPr>
              <w:spacing w:line="360" w:lineRule="auto"/>
            </w:pPr>
          </w:p>
          <w:p w:rsidR="00C83960" w:rsidRPr="00F200E7" w:rsidRDefault="00C83960" w:rsidP="00557567">
            <w:pPr>
              <w:spacing w:line="360" w:lineRule="auto"/>
            </w:pPr>
            <w:r w:rsidRPr="00F200E7">
              <w:t>Barchu gwerth ac urddas cynhenid pob unigolyn</w:t>
            </w:r>
          </w:p>
          <w:p w:rsidR="00C83960" w:rsidRPr="00F200E7" w:rsidRDefault="00C83960" w:rsidP="00557567">
            <w:pPr>
              <w:spacing w:line="360" w:lineRule="auto"/>
            </w:pPr>
            <w:r w:rsidRPr="00F200E7">
              <w:t>Parchu hawliau dynol plant, pobl ifanc ac oedolion</w:t>
            </w:r>
          </w:p>
          <w:p w:rsidR="00C83960" w:rsidRPr="00F200E7" w:rsidRDefault="00C83960" w:rsidP="00557567">
            <w:pPr>
              <w:spacing w:line="360" w:lineRule="auto"/>
              <w:rPr>
                <w:rFonts w:eastAsia="Times New Roman"/>
              </w:rPr>
            </w:pPr>
            <w:r w:rsidRPr="00F200E7">
              <w:rPr>
                <w:rFonts w:eastAsia="Times New Roman"/>
              </w:rPr>
              <w:t>Parchu hawl pobl i gymryd risgiau cadarnhaol</w:t>
            </w:r>
          </w:p>
          <w:p w:rsidR="00C83960" w:rsidRPr="00F200E7" w:rsidRDefault="00C83960" w:rsidP="00557567">
            <w:pPr>
              <w:spacing w:line="360" w:lineRule="auto"/>
            </w:pPr>
            <w:r w:rsidRPr="00F200E7">
              <w:t>Bod yn dryloyw</w:t>
            </w:r>
          </w:p>
          <w:p w:rsidR="00C83960" w:rsidRPr="00F200E7" w:rsidRDefault="00C83960" w:rsidP="00557567">
            <w:pPr>
              <w:spacing w:line="360" w:lineRule="auto"/>
            </w:pPr>
            <w:r w:rsidRPr="00F200E7">
              <w:t>Bod yn atebol</w:t>
            </w:r>
          </w:p>
          <w:p w:rsidR="00C83960" w:rsidRPr="00F200E7" w:rsidRDefault="00C83960" w:rsidP="00557567">
            <w:pPr>
              <w:spacing w:line="360" w:lineRule="auto"/>
            </w:pPr>
            <w:r w:rsidRPr="00F200E7">
              <w:t>Bod yn gymesur</w:t>
            </w:r>
          </w:p>
          <w:p w:rsidR="00C83960" w:rsidRPr="00F200E7" w:rsidRDefault="00C83960" w:rsidP="00557567">
            <w:pPr>
              <w:spacing w:line="360" w:lineRule="auto"/>
            </w:pPr>
            <w:r w:rsidRPr="00F200E7">
              <w:t>Bod yn gyson</w:t>
            </w:r>
          </w:p>
          <w:p w:rsidR="00C83960" w:rsidRPr="00F200E7" w:rsidRDefault="00C83960" w:rsidP="00557567">
            <w:pPr>
              <w:spacing w:line="360" w:lineRule="auto"/>
            </w:pPr>
            <w:r w:rsidRPr="00F200E7">
              <w:t>Bod wedi’u targedu</w:t>
            </w:r>
          </w:p>
          <w:p w:rsidR="00C83960" w:rsidRPr="00F200E7" w:rsidRDefault="00C83960" w:rsidP="00557567">
            <w:pPr>
              <w:spacing w:line="360" w:lineRule="auto"/>
            </w:pPr>
            <w:r w:rsidRPr="00F200E7">
              <w:t>Bod yn ddiduedd</w:t>
            </w:r>
          </w:p>
          <w:p w:rsidR="00C83960" w:rsidRPr="00F200E7" w:rsidRDefault="00C83960" w:rsidP="00557567">
            <w:pPr>
              <w:spacing w:line="360" w:lineRule="auto"/>
            </w:pPr>
            <w:r w:rsidRPr="00F200E7">
              <w:t>Galluogi darparwyr</w:t>
            </w:r>
          </w:p>
          <w:p w:rsidR="00C83960" w:rsidRPr="00F200E7" w:rsidRDefault="00C83960" w:rsidP="000F7934">
            <w:pPr>
              <w:spacing w:line="360" w:lineRule="auto"/>
            </w:pPr>
          </w:p>
          <w:p w:rsidR="00C83960" w:rsidRPr="00F200E7" w:rsidRDefault="00C83960" w:rsidP="000F7934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</w:tbl>
    <w:p w:rsidR="00C83960" w:rsidRPr="00F200E7" w:rsidRDefault="00C83960" w:rsidP="002D59F8">
      <w:r w:rsidRPr="00F200E7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C83960" w:rsidRPr="00F200E7" w:rsidTr="007D638E">
        <w:tc>
          <w:tcPr>
            <w:tcW w:w="2387" w:type="dxa"/>
          </w:tcPr>
          <w:p w:rsidR="00C83960" w:rsidRPr="00B963AB" w:rsidRDefault="00C83960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B963AB">
              <w:rPr>
                <w:rFonts w:cs="Arial"/>
                <w:sz w:val="22"/>
              </w:rPr>
              <w:lastRenderedPageBreak/>
              <w:br w:type="page"/>
            </w:r>
            <w:r w:rsidRPr="00B963AB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C83960" w:rsidRPr="00B963AB" w:rsidRDefault="00C83960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" w:name="StartDevelopedBy"/>
            <w:bookmarkEnd w:id="1"/>
            <w:r w:rsidRPr="00B963AB">
              <w:rPr>
                <w:rFonts w:cs="Arial"/>
              </w:rPr>
              <w:t>Sgiliau Gofal a Datblygu</w:t>
            </w:r>
          </w:p>
          <w:p w:rsidR="00C83960" w:rsidRPr="00B963AB" w:rsidRDefault="00C83960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2" w:name="EndDevelopedBy"/>
            <w:bookmarkEnd w:id="2"/>
          </w:p>
        </w:tc>
      </w:tr>
      <w:tr w:rsidR="00C83960" w:rsidRPr="00F200E7" w:rsidTr="007D638E">
        <w:tc>
          <w:tcPr>
            <w:tcW w:w="2387" w:type="dxa"/>
          </w:tcPr>
          <w:p w:rsidR="00C83960" w:rsidRPr="00B963AB" w:rsidRDefault="00C83960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B963AB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B963AB">
              <w:rPr>
                <w:rFonts w:cs="Arial"/>
              </w:rPr>
              <w:t>2</w:t>
            </w:r>
          </w:p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83960" w:rsidRPr="00F200E7" w:rsidTr="007D638E">
        <w:tc>
          <w:tcPr>
            <w:tcW w:w="2387" w:type="dxa"/>
          </w:tcPr>
          <w:p w:rsidR="00C83960" w:rsidRPr="00B963AB" w:rsidRDefault="00C8396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963AB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r w:rsidRPr="00B963AB">
              <w:rPr>
                <w:rFonts w:cs="Arial"/>
              </w:rPr>
              <w:t>Chwefror 2014</w:t>
            </w:r>
          </w:p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83960" w:rsidRPr="00F200E7" w:rsidTr="007D638E">
        <w:tc>
          <w:tcPr>
            <w:tcW w:w="2387" w:type="dxa"/>
          </w:tcPr>
          <w:p w:rsidR="00C83960" w:rsidRPr="00B963AB" w:rsidRDefault="00C8396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963AB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r w:rsidRPr="00B963AB">
              <w:rPr>
                <w:rFonts w:cs="Arial"/>
              </w:rPr>
              <w:t>Chwefror 2019</w:t>
            </w:r>
          </w:p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83960" w:rsidRPr="00F200E7" w:rsidTr="007D638E">
        <w:tc>
          <w:tcPr>
            <w:tcW w:w="2387" w:type="dxa"/>
          </w:tcPr>
          <w:p w:rsidR="00C83960" w:rsidRPr="00B963AB" w:rsidRDefault="00C8396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963AB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  <w:bookmarkStart w:id="9" w:name="StartValidity"/>
            <w:bookmarkStart w:id="10" w:name="EndValidity"/>
            <w:bookmarkEnd w:id="9"/>
            <w:bookmarkEnd w:id="10"/>
            <w:r w:rsidRPr="00B963AB">
              <w:rPr>
                <w:rFonts w:cs="Arial"/>
              </w:rPr>
              <w:t>Cyfredol</w:t>
            </w:r>
          </w:p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83960" w:rsidRPr="00F200E7" w:rsidTr="007D638E">
        <w:tc>
          <w:tcPr>
            <w:tcW w:w="2387" w:type="dxa"/>
          </w:tcPr>
          <w:p w:rsidR="00C83960" w:rsidRPr="00B963AB" w:rsidRDefault="00C8396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963AB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  <w:bookmarkStart w:id="11" w:name="StartStatus"/>
            <w:bookmarkStart w:id="12" w:name="EndStatus"/>
            <w:bookmarkEnd w:id="11"/>
            <w:bookmarkEnd w:id="12"/>
            <w:r w:rsidRPr="00B963AB">
              <w:rPr>
                <w:rFonts w:cs="Arial"/>
              </w:rPr>
              <w:t>Gwreiddiol</w:t>
            </w:r>
          </w:p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83960" w:rsidRPr="00F200E7" w:rsidTr="007D638E">
        <w:tc>
          <w:tcPr>
            <w:tcW w:w="2387" w:type="dxa"/>
          </w:tcPr>
          <w:p w:rsidR="00C83960" w:rsidRPr="00B963AB" w:rsidRDefault="00C8396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963AB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  <w:bookmarkStart w:id="13" w:name="StartOrigin"/>
            <w:bookmarkStart w:id="14" w:name="EndOrigin"/>
            <w:bookmarkEnd w:id="13"/>
            <w:bookmarkEnd w:id="14"/>
            <w:r w:rsidRPr="00B963AB">
              <w:rPr>
                <w:rFonts w:cs="Arial"/>
              </w:rPr>
              <w:t>Sgiliau Gofal a Datblygu</w:t>
            </w:r>
          </w:p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83960" w:rsidRPr="00F200E7" w:rsidTr="007D638E">
        <w:tc>
          <w:tcPr>
            <w:tcW w:w="2387" w:type="dxa"/>
          </w:tcPr>
          <w:p w:rsidR="00C83960" w:rsidRPr="00B963AB" w:rsidRDefault="00C8396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963AB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  <w:bookmarkStart w:id="15" w:name="StartOriginURN"/>
            <w:bookmarkStart w:id="16" w:name="EndOriginURN"/>
            <w:bookmarkEnd w:id="15"/>
            <w:bookmarkEnd w:id="16"/>
            <w:r w:rsidRPr="00B963AB">
              <w:rPr>
                <w:rFonts w:cs="Arial"/>
              </w:rPr>
              <w:t>CPC503</w:t>
            </w:r>
          </w:p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83960" w:rsidRPr="00F200E7" w:rsidTr="007D638E">
        <w:tc>
          <w:tcPr>
            <w:tcW w:w="2387" w:type="dxa"/>
          </w:tcPr>
          <w:p w:rsidR="00C83960" w:rsidRPr="00B963AB" w:rsidRDefault="00C8396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963AB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C83960" w:rsidRPr="00B963AB" w:rsidRDefault="00C83960" w:rsidP="00E81774">
            <w:pPr>
              <w:pStyle w:val="NOSBodyText"/>
              <w:spacing w:line="276" w:lineRule="auto"/>
              <w:rPr>
                <w:rFonts w:cs="Arial"/>
              </w:rPr>
            </w:pPr>
            <w:bookmarkStart w:id="17" w:name="StartOccupations"/>
            <w:bookmarkStart w:id="18" w:name="EndOccupations"/>
            <w:bookmarkEnd w:id="17"/>
            <w:bookmarkEnd w:id="18"/>
            <w:r w:rsidRPr="00B963AB">
              <w:rPr>
                <w:rFonts w:cs="Arial"/>
              </w:rPr>
              <w:t>Cyfarwyddwr; Uwch Reolwr; Rheolwyr ac arweinwyr sy’n gyfrifol am weithio rhyngasiantaethol; Gwasanaethau Gofal Plant a Gwasanaethau Personol Cysylltiedig; Iechyd a Gofal Cymdeithasol</w:t>
            </w:r>
          </w:p>
          <w:p w:rsidR="00C83960" w:rsidRPr="00B963AB" w:rsidRDefault="00C83960" w:rsidP="00E81774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83960" w:rsidRPr="00F200E7" w:rsidTr="007D638E">
        <w:tc>
          <w:tcPr>
            <w:tcW w:w="2387" w:type="dxa"/>
          </w:tcPr>
          <w:p w:rsidR="00C83960" w:rsidRPr="00B963AB" w:rsidRDefault="00C8396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963AB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  <w:bookmarkStart w:id="19" w:name="StartSuite"/>
            <w:bookmarkStart w:id="20" w:name="EndSuite"/>
            <w:bookmarkEnd w:id="19"/>
            <w:bookmarkEnd w:id="20"/>
            <w:r w:rsidRPr="00B963AB">
              <w:rPr>
                <w:rFonts w:cs="Arial"/>
              </w:rPr>
              <w:t>Comisiynu, Caffael a Chontractio ar gyfer Gwasanaethau Gofal</w:t>
            </w:r>
          </w:p>
          <w:p w:rsidR="00C83960" w:rsidRPr="00B963AB" w:rsidRDefault="00C83960" w:rsidP="008763F2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83960" w:rsidRPr="000F7934" w:rsidTr="007D638E">
        <w:tc>
          <w:tcPr>
            <w:tcW w:w="2387" w:type="dxa"/>
          </w:tcPr>
          <w:p w:rsidR="00C83960" w:rsidRPr="00B963AB" w:rsidRDefault="00C83960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963AB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C83960" w:rsidRPr="00B963AB" w:rsidRDefault="00C83960" w:rsidP="00E81774">
            <w:pPr>
              <w:pStyle w:val="NOSBodyText"/>
              <w:spacing w:line="276" w:lineRule="auto"/>
              <w:rPr>
                <w:rFonts w:cs="Arial"/>
              </w:rPr>
            </w:pPr>
            <w:bookmarkStart w:id="21" w:name="StartKeywords"/>
            <w:bookmarkEnd w:id="21"/>
            <w:r w:rsidRPr="00B963AB">
              <w:rPr>
                <w:rFonts w:cs="Arial"/>
              </w:rPr>
              <w:t>Adolygiad strategol; amgylchedd; cyfrifoldeb; newidiadau; amgylchedd; sefydliad; dadansoddi</w:t>
            </w:r>
            <w:bookmarkStart w:id="22" w:name="EndKeywords"/>
            <w:bookmarkEnd w:id="22"/>
          </w:p>
          <w:p w:rsidR="00C83960" w:rsidRPr="00B963AB" w:rsidRDefault="00C83960" w:rsidP="00E81774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C83960" w:rsidRPr="002D59F8" w:rsidRDefault="00C83960" w:rsidP="009A75E7">
      <w:pPr>
        <w:spacing w:line="360" w:lineRule="auto"/>
      </w:pPr>
    </w:p>
    <w:sectPr w:rsidR="00C83960" w:rsidRPr="002D59F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4A" w:rsidRDefault="0069464A" w:rsidP="00521BFC">
      <w:r>
        <w:separator/>
      </w:r>
    </w:p>
  </w:endnote>
  <w:endnote w:type="continuationSeparator" w:id="0">
    <w:p w:rsidR="0069464A" w:rsidRDefault="0069464A" w:rsidP="00521BFC">
      <w:r>
        <w:continuationSeparator/>
      </w:r>
    </w:p>
  </w:endnote>
  <w:endnote w:type="continuationNotice" w:id="1">
    <w:p w:rsidR="0069464A" w:rsidRDefault="00694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C83960" w:rsidRPr="000F7934" w:rsidTr="000F7934">
      <w:trPr>
        <w:trHeight w:val="567"/>
      </w:trPr>
      <w:tc>
        <w:tcPr>
          <w:tcW w:w="9356" w:type="dxa"/>
        </w:tcPr>
        <w:p w:rsidR="00C83960" w:rsidRPr="000F7934" w:rsidRDefault="00C83960" w:rsidP="00B96C69">
          <w:pPr>
            <w:rPr>
              <w:rFonts w:ascii="Calibri" w:hAnsi="Calibri"/>
              <w:sz w:val="20"/>
              <w:szCs w:val="20"/>
            </w:rPr>
          </w:pPr>
          <w:r w:rsidRPr="000F7934">
            <w:rPr>
              <w:rFonts w:ascii="Calibri" w:hAnsi="Calibri"/>
              <w:sz w:val="20"/>
              <w:szCs w:val="20"/>
            </w:rPr>
            <w:t>SCDCPC503 C</w:t>
          </w:r>
          <w:r>
            <w:rPr>
              <w:rFonts w:ascii="Calibri" w:hAnsi="Calibri"/>
              <w:sz w:val="20"/>
              <w:szCs w:val="20"/>
            </w:rPr>
            <w:t>ynnal adolygiad strategol o’r amgylchedd comisiynu ar gyfer eich maes cyfrifoldeb</w:t>
          </w:r>
        </w:p>
      </w:tc>
      <w:tc>
        <w:tcPr>
          <w:tcW w:w="1134" w:type="dxa"/>
        </w:tcPr>
        <w:p w:rsidR="00C83960" w:rsidRPr="000F7934" w:rsidRDefault="00C83960" w:rsidP="000F7934">
          <w:pPr>
            <w:jc w:val="right"/>
            <w:rPr>
              <w:rFonts w:ascii="Calibri" w:hAnsi="Calibri"/>
              <w:sz w:val="20"/>
              <w:szCs w:val="20"/>
            </w:rPr>
          </w:pPr>
          <w:r w:rsidRPr="000F7934">
            <w:rPr>
              <w:rFonts w:ascii="Calibri" w:hAnsi="Calibri"/>
              <w:sz w:val="20"/>
              <w:szCs w:val="20"/>
            </w:rPr>
            <w:fldChar w:fldCharType="begin"/>
          </w:r>
          <w:r w:rsidRPr="000F7934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0F7934">
            <w:rPr>
              <w:rFonts w:ascii="Calibri" w:hAnsi="Calibri"/>
              <w:sz w:val="20"/>
              <w:szCs w:val="20"/>
            </w:rPr>
            <w:fldChar w:fldCharType="separate"/>
          </w:r>
          <w:r w:rsidR="00B963AB">
            <w:rPr>
              <w:rFonts w:ascii="Calibri" w:hAnsi="Calibri"/>
              <w:noProof/>
              <w:sz w:val="20"/>
              <w:szCs w:val="20"/>
            </w:rPr>
            <w:t>4</w:t>
          </w:r>
          <w:r w:rsidRPr="000F7934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C83960" w:rsidRPr="002D59F8" w:rsidRDefault="00C83960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4A" w:rsidRDefault="0069464A" w:rsidP="00521BFC">
      <w:r>
        <w:separator/>
      </w:r>
    </w:p>
  </w:footnote>
  <w:footnote w:type="continuationSeparator" w:id="0">
    <w:p w:rsidR="0069464A" w:rsidRDefault="0069464A" w:rsidP="00521BFC">
      <w:r>
        <w:continuationSeparator/>
      </w:r>
    </w:p>
  </w:footnote>
  <w:footnote w:type="continuationNotice" w:id="1">
    <w:p w:rsidR="0069464A" w:rsidRDefault="006946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C83960" w:rsidRPr="000F7934" w:rsidTr="000F7934">
      <w:trPr>
        <w:cantSplit/>
        <w:trHeight w:val="1065"/>
      </w:trPr>
      <w:tc>
        <w:tcPr>
          <w:tcW w:w="8222" w:type="dxa"/>
          <w:vAlign w:val="center"/>
        </w:tcPr>
        <w:p w:rsidR="00C83960" w:rsidRPr="000F7934" w:rsidRDefault="00C83960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0F7934">
            <w:rPr>
              <w:rFonts w:ascii="Calibri" w:hAnsi="Calibri"/>
              <w:sz w:val="32"/>
              <w:szCs w:val="32"/>
            </w:rPr>
            <w:t>SCDCPC503</w:t>
          </w:r>
        </w:p>
        <w:p w:rsidR="00C83960" w:rsidRPr="000F7934" w:rsidRDefault="00C83960" w:rsidP="00416FEB">
          <w:pPr>
            <w:pStyle w:val="Header"/>
          </w:pPr>
          <w:r w:rsidRPr="000F7934">
            <w:rPr>
              <w:rFonts w:ascii="Calibri" w:hAnsi="Calibri"/>
              <w:sz w:val="32"/>
              <w:szCs w:val="32"/>
            </w:rPr>
            <w:t>C</w:t>
          </w:r>
          <w:r>
            <w:rPr>
              <w:rFonts w:ascii="Calibri" w:hAnsi="Calibri"/>
              <w:sz w:val="32"/>
              <w:szCs w:val="32"/>
            </w:rPr>
            <w:t>ynnal adolygiad strategol o’r amgylchedd comisiynu ar gyfer eich maes cyfrifoldeb</w:t>
          </w:r>
        </w:p>
      </w:tc>
      <w:tc>
        <w:tcPr>
          <w:tcW w:w="2552" w:type="dxa"/>
        </w:tcPr>
        <w:p w:rsidR="00C83960" w:rsidRPr="000F7934" w:rsidRDefault="00A132F8" w:rsidP="000F7934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3960" w:rsidRDefault="00A132F8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24EA8A26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E6271B"/>
    <w:multiLevelType w:val="hybridMultilevel"/>
    <w:tmpl w:val="F34C4990"/>
    <w:lvl w:ilvl="0" w:tplc="4320813A">
      <w:start w:val="1"/>
      <w:numFmt w:val="decimal"/>
      <w:lvlText w:val="P%1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1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7"/>
  </w:num>
  <w:num w:numId="7">
    <w:abstractNumId w:val="16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07E8C"/>
    <w:rsid w:val="00013E41"/>
    <w:rsid w:val="0001420A"/>
    <w:rsid w:val="00015A73"/>
    <w:rsid w:val="00025D8D"/>
    <w:rsid w:val="00027AB1"/>
    <w:rsid w:val="00035310"/>
    <w:rsid w:val="00042283"/>
    <w:rsid w:val="0004792D"/>
    <w:rsid w:val="00066CD2"/>
    <w:rsid w:val="0006730A"/>
    <w:rsid w:val="00074FC4"/>
    <w:rsid w:val="00084043"/>
    <w:rsid w:val="000913F4"/>
    <w:rsid w:val="00093E71"/>
    <w:rsid w:val="00096244"/>
    <w:rsid w:val="00096378"/>
    <w:rsid w:val="00096BE6"/>
    <w:rsid w:val="000A2920"/>
    <w:rsid w:val="000A3533"/>
    <w:rsid w:val="000A5804"/>
    <w:rsid w:val="000B6D40"/>
    <w:rsid w:val="000E0A1D"/>
    <w:rsid w:val="000E1A7E"/>
    <w:rsid w:val="000F7934"/>
    <w:rsid w:val="0010370F"/>
    <w:rsid w:val="0010479B"/>
    <w:rsid w:val="00115544"/>
    <w:rsid w:val="00121563"/>
    <w:rsid w:val="001341CE"/>
    <w:rsid w:val="0016238F"/>
    <w:rsid w:val="001634E2"/>
    <w:rsid w:val="00181052"/>
    <w:rsid w:val="00185673"/>
    <w:rsid w:val="001923EF"/>
    <w:rsid w:val="00194432"/>
    <w:rsid w:val="001A306E"/>
    <w:rsid w:val="001A5F45"/>
    <w:rsid w:val="001B0BA6"/>
    <w:rsid w:val="001B1482"/>
    <w:rsid w:val="001B6948"/>
    <w:rsid w:val="001D17C9"/>
    <w:rsid w:val="001D5001"/>
    <w:rsid w:val="001D6F3A"/>
    <w:rsid w:val="001D75FC"/>
    <w:rsid w:val="001E75AC"/>
    <w:rsid w:val="001F55F5"/>
    <w:rsid w:val="001F66F5"/>
    <w:rsid w:val="00201BF6"/>
    <w:rsid w:val="00210CE3"/>
    <w:rsid w:val="00212B2D"/>
    <w:rsid w:val="002143B8"/>
    <w:rsid w:val="002150DC"/>
    <w:rsid w:val="00216F9D"/>
    <w:rsid w:val="00224BC7"/>
    <w:rsid w:val="00257BEC"/>
    <w:rsid w:val="002654C5"/>
    <w:rsid w:val="00270B1B"/>
    <w:rsid w:val="00274856"/>
    <w:rsid w:val="002774F2"/>
    <w:rsid w:val="00283FF7"/>
    <w:rsid w:val="002B42E5"/>
    <w:rsid w:val="002C069C"/>
    <w:rsid w:val="002C10D9"/>
    <w:rsid w:val="002C325B"/>
    <w:rsid w:val="002C5190"/>
    <w:rsid w:val="002D59F8"/>
    <w:rsid w:val="002E7CB1"/>
    <w:rsid w:val="002F4B2F"/>
    <w:rsid w:val="002F606F"/>
    <w:rsid w:val="002F647D"/>
    <w:rsid w:val="00303FD8"/>
    <w:rsid w:val="003053CA"/>
    <w:rsid w:val="00326DAF"/>
    <w:rsid w:val="003319D1"/>
    <w:rsid w:val="00345A30"/>
    <w:rsid w:val="00345B06"/>
    <w:rsid w:val="00350521"/>
    <w:rsid w:val="003521D1"/>
    <w:rsid w:val="003722CD"/>
    <w:rsid w:val="00380447"/>
    <w:rsid w:val="00387C8A"/>
    <w:rsid w:val="003C78F4"/>
    <w:rsid w:val="003D3486"/>
    <w:rsid w:val="003D7EF3"/>
    <w:rsid w:val="003E2694"/>
    <w:rsid w:val="003F7686"/>
    <w:rsid w:val="00401539"/>
    <w:rsid w:val="00414C13"/>
    <w:rsid w:val="00416FEB"/>
    <w:rsid w:val="00431135"/>
    <w:rsid w:val="0043118F"/>
    <w:rsid w:val="00436586"/>
    <w:rsid w:val="004375BF"/>
    <w:rsid w:val="00447016"/>
    <w:rsid w:val="00451CC3"/>
    <w:rsid w:val="00474BDB"/>
    <w:rsid w:val="004901D8"/>
    <w:rsid w:val="00491F62"/>
    <w:rsid w:val="004971C9"/>
    <w:rsid w:val="00497C87"/>
    <w:rsid w:val="004D0EEB"/>
    <w:rsid w:val="004D1F3B"/>
    <w:rsid w:val="004D6960"/>
    <w:rsid w:val="004E05F7"/>
    <w:rsid w:val="004F709A"/>
    <w:rsid w:val="00521BFC"/>
    <w:rsid w:val="005274FF"/>
    <w:rsid w:val="00534D94"/>
    <w:rsid w:val="00540315"/>
    <w:rsid w:val="00540609"/>
    <w:rsid w:val="00550971"/>
    <w:rsid w:val="00557567"/>
    <w:rsid w:val="0057289F"/>
    <w:rsid w:val="00572ED7"/>
    <w:rsid w:val="00581791"/>
    <w:rsid w:val="005833E2"/>
    <w:rsid w:val="005B1283"/>
    <w:rsid w:val="005C03E7"/>
    <w:rsid w:val="005C5930"/>
    <w:rsid w:val="005C618B"/>
    <w:rsid w:val="005F58DE"/>
    <w:rsid w:val="005F7445"/>
    <w:rsid w:val="005F7944"/>
    <w:rsid w:val="006043DF"/>
    <w:rsid w:val="006046AF"/>
    <w:rsid w:val="00610303"/>
    <w:rsid w:val="0061176A"/>
    <w:rsid w:val="00617FA8"/>
    <w:rsid w:val="00621F6A"/>
    <w:rsid w:val="006229C7"/>
    <w:rsid w:val="00637642"/>
    <w:rsid w:val="006426AD"/>
    <w:rsid w:val="006505B2"/>
    <w:rsid w:val="0066162E"/>
    <w:rsid w:val="00670BEC"/>
    <w:rsid w:val="006714C6"/>
    <w:rsid w:val="00673383"/>
    <w:rsid w:val="006769AE"/>
    <w:rsid w:val="00685DDB"/>
    <w:rsid w:val="00692FE1"/>
    <w:rsid w:val="0069464A"/>
    <w:rsid w:val="00694A3C"/>
    <w:rsid w:val="006A129C"/>
    <w:rsid w:val="006B2227"/>
    <w:rsid w:val="006C2574"/>
    <w:rsid w:val="006C6AE2"/>
    <w:rsid w:val="006C78E1"/>
    <w:rsid w:val="006E35D0"/>
    <w:rsid w:val="006F7F10"/>
    <w:rsid w:val="00702C16"/>
    <w:rsid w:val="007156AF"/>
    <w:rsid w:val="00715D93"/>
    <w:rsid w:val="00724E04"/>
    <w:rsid w:val="00742745"/>
    <w:rsid w:val="007455E6"/>
    <w:rsid w:val="00760490"/>
    <w:rsid w:val="007613C5"/>
    <w:rsid w:val="00762E29"/>
    <w:rsid w:val="00780EAB"/>
    <w:rsid w:val="00785D30"/>
    <w:rsid w:val="00791C53"/>
    <w:rsid w:val="00793116"/>
    <w:rsid w:val="007A13ED"/>
    <w:rsid w:val="007B0672"/>
    <w:rsid w:val="007B3828"/>
    <w:rsid w:val="007C7DC5"/>
    <w:rsid w:val="007D3CB0"/>
    <w:rsid w:val="007D52B7"/>
    <w:rsid w:val="007D5380"/>
    <w:rsid w:val="007D638E"/>
    <w:rsid w:val="007E7D16"/>
    <w:rsid w:val="0084302D"/>
    <w:rsid w:val="00847EA7"/>
    <w:rsid w:val="0086001A"/>
    <w:rsid w:val="00860755"/>
    <w:rsid w:val="00866606"/>
    <w:rsid w:val="00870E66"/>
    <w:rsid w:val="008712B5"/>
    <w:rsid w:val="008763F2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E44DE"/>
    <w:rsid w:val="008F3787"/>
    <w:rsid w:val="00901FEF"/>
    <w:rsid w:val="009069A3"/>
    <w:rsid w:val="0090729C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87F3E"/>
    <w:rsid w:val="009A0AD6"/>
    <w:rsid w:val="009A75E7"/>
    <w:rsid w:val="009C3949"/>
    <w:rsid w:val="009D20A6"/>
    <w:rsid w:val="009D30D6"/>
    <w:rsid w:val="009D3E57"/>
    <w:rsid w:val="009D54BF"/>
    <w:rsid w:val="009E742F"/>
    <w:rsid w:val="009F50E4"/>
    <w:rsid w:val="00A10E28"/>
    <w:rsid w:val="00A132F8"/>
    <w:rsid w:val="00A664B3"/>
    <w:rsid w:val="00A9731F"/>
    <w:rsid w:val="00AA411C"/>
    <w:rsid w:val="00AB2189"/>
    <w:rsid w:val="00AB493E"/>
    <w:rsid w:val="00AB7B1B"/>
    <w:rsid w:val="00AC5EE5"/>
    <w:rsid w:val="00AE3CFF"/>
    <w:rsid w:val="00AE57EF"/>
    <w:rsid w:val="00B0583B"/>
    <w:rsid w:val="00B07856"/>
    <w:rsid w:val="00B15A0B"/>
    <w:rsid w:val="00B165CE"/>
    <w:rsid w:val="00B4020E"/>
    <w:rsid w:val="00B51DAF"/>
    <w:rsid w:val="00B652FB"/>
    <w:rsid w:val="00B8193D"/>
    <w:rsid w:val="00B82F94"/>
    <w:rsid w:val="00B84C64"/>
    <w:rsid w:val="00B85A9B"/>
    <w:rsid w:val="00B85EA9"/>
    <w:rsid w:val="00B85EF2"/>
    <w:rsid w:val="00B9514C"/>
    <w:rsid w:val="00B963AB"/>
    <w:rsid w:val="00B96C69"/>
    <w:rsid w:val="00BA174C"/>
    <w:rsid w:val="00BA2445"/>
    <w:rsid w:val="00BD0922"/>
    <w:rsid w:val="00BD4D5E"/>
    <w:rsid w:val="00BE436E"/>
    <w:rsid w:val="00BF663F"/>
    <w:rsid w:val="00C077DD"/>
    <w:rsid w:val="00C123B0"/>
    <w:rsid w:val="00C12BFA"/>
    <w:rsid w:val="00C13948"/>
    <w:rsid w:val="00C241A2"/>
    <w:rsid w:val="00C2528F"/>
    <w:rsid w:val="00C25603"/>
    <w:rsid w:val="00C327DC"/>
    <w:rsid w:val="00C34A3F"/>
    <w:rsid w:val="00C617B3"/>
    <w:rsid w:val="00C83960"/>
    <w:rsid w:val="00C92654"/>
    <w:rsid w:val="00CA0B7E"/>
    <w:rsid w:val="00CC2785"/>
    <w:rsid w:val="00D22BDD"/>
    <w:rsid w:val="00D26DFB"/>
    <w:rsid w:val="00D50956"/>
    <w:rsid w:val="00D6386C"/>
    <w:rsid w:val="00D646F9"/>
    <w:rsid w:val="00D667C8"/>
    <w:rsid w:val="00D928FD"/>
    <w:rsid w:val="00D945AE"/>
    <w:rsid w:val="00DA0020"/>
    <w:rsid w:val="00DA218E"/>
    <w:rsid w:val="00DA7EAE"/>
    <w:rsid w:val="00DB1A9E"/>
    <w:rsid w:val="00DB4122"/>
    <w:rsid w:val="00DC2A28"/>
    <w:rsid w:val="00DD1FB5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2189F"/>
    <w:rsid w:val="00E256E8"/>
    <w:rsid w:val="00E27661"/>
    <w:rsid w:val="00E30B15"/>
    <w:rsid w:val="00E33B38"/>
    <w:rsid w:val="00E36B6C"/>
    <w:rsid w:val="00E4664F"/>
    <w:rsid w:val="00E52EC5"/>
    <w:rsid w:val="00E53A3D"/>
    <w:rsid w:val="00E559FE"/>
    <w:rsid w:val="00E569AA"/>
    <w:rsid w:val="00E664BC"/>
    <w:rsid w:val="00E81774"/>
    <w:rsid w:val="00E92AF0"/>
    <w:rsid w:val="00E92FDF"/>
    <w:rsid w:val="00EC19B3"/>
    <w:rsid w:val="00EC1AA4"/>
    <w:rsid w:val="00EC71A9"/>
    <w:rsid w:val="00ED4338"/>
    <w:rsid w:val="00F02339"/>
    <w:rsid w:val="00F04967"/>
    <w:rsid w:val="00F129CF"/>
    <w:rsid w:val="00F152BB"/>
    <w:rsid w:val="00F161C5"/>
    <w:rsid w:val="00F200E7"/>
    <w:rsid w:val="00F2717E"/>
    <w:rsid w:val="00F307E2"/>
    <w:rsid w:val="00F35213"/>
    <w:rsid w:val="00F404FC"/>
    <w:rsid w:val="00F42886"/>
    <w:rsid w:val="00F4296C"/>
    <w:rsid w:val="00F45010"/>
    <w:rsid w:val="00F57FD1"/>
    <w:rsid w:val="00F75610"/>
    <w:rsid w:val="00F90C6C"/>
    <w:rsid w:val="00FA164F"/>
    <w:rsid w:val="00FA3FE5"/>
    <w:rsid w:val="00FB3A0A"/>
    <w:rsid w:val="00FB6FAF"/>
    <w:rsid w:val="00FB7C0B"/>
    <w:rsid w:val="00FB7E70"/>
    <w:rsid w:val="00FC2345"/>
    <w:rsid w:val="00FC36F9"/>
    <w:rsid w:val="00FC6F60"/>
    <w:rsid w:val="00FD775F"/>
    <w:rsid w:val="00FE356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7</cp:revision>
  <cp:lastPrinted>2013-11-27T16:16:00Z</cp:lastPrinted>
  <dcterms:created xsi:type="dcterms:W3CDTF">2013-12-12T10:51:00Z</dcterms:created>
  <dcterms:modified xsi:type="dcterms:W3CDTF">2014-01-06T12:56:00Z</dcterms:modified>
</cp:coreProperties>
</file>