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BC4EB2" w:rsidRPr="005C0CE0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bookmarkStart w:id="0" w:name="_GoBack"/>
            <w:bookmarkEnd w:id="0"/>
            <w:r w:rsidRPr="001220D9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1220D9">
              <w:rPr>
                <w:rFonts w:cs="DIN-Regular"/>
                <w:color w:val="000000"/>
                <w:lang w:val="cy-GB"/>
              </w:rPr>
              <w:t xml:space="preserve">Mae’r safon hon yn ymwneud â chynnal gwerthusiad cydgynhyrchiol o effeithiolrwydd strategaeth a pholisi comisiynu yn eich maes cyfrifoldeb.  Mae’n </w:t>
            </w:r>
            <w:r>
              <w:rPr>
                <w:rFonts w:cs="DIN-Regular"/>
                <w:color w:val="000000"/>
                <w:lang w:val="cy-GB"/>
              </w:rPr>
              <w:t>ymdrin</w:t>
            </w:r>
            <w:r w:rsidRPr="001220D9">
              <w:rPr>
                <w:rFonts w:cs="DIN-Regular"/>
                <w:color w:val="000000"/>
                <w:lang w:val="cy-GB"/>
              </w:rPr>
              <w:t xml:space="preserve"> â pharatoi gwybodaeth a llunio asesiad rhagarweiniol o strategaeth a pholisi comisiynu er mwyn pennu cwmpas y gwerthusiad llawn, cyflawni’r gwerthusiad a gweithredu ar ei ganlyniadau.</w:t>
            </w: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2274B3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2274B3">
              <w:rPr>
                <w:rFonts w:cs="DIN-Regular"/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BC4EB2" w:rsidRPr="001220D9" w:rsidRDefault="00BC4EB2" w:rsidP="00D752C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</w:tc>
      </w:tr>
    </w:tbl>
    <w:p w:rsidR="00BC4EB2" w:rsidRPr="001220D9" w:rsidRDefault="00BC4EB2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BC4EB2" w:rsidRPr="001220D9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</w:tc>
        <w:tc>
          <w:tcPr>
            <w:tcW w:w="8505" w:type="dxa"/>
          </w:tcPr>
          <w:p w:rsidR="00BC4EB2" w:rsidRPr="001220D9" w:rsidRDefault="00BC4EB2" w:rsidP="00D752CE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Paratoi gwybodaeth i werthuso strategaeth a pholisi comisiynu yn eich maes cyfrifoldeb </w:t>
            </w: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</w:tc>
      </w:tr>
      <w:tr w:rsidR="00BC4EB2" w:rsidRPr="001220D9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  <w:r w:rsidRPr="001220D9">
              <w:rPr>
                <w:bCs/>
                <w:color w:val="5979CD"/>
                <w:lang w:val="cy-GB"/>
              </w:rPr>
              <w:t>Mae’n rhaid i chi allu</w:t>
            </w:r>
            <w:r w:rsidRPr="001220D9">
              <w:rPr>
                <w:color w:val="5979CD"/>
                <w:lang w:val="cy-GB"/>
              </w:rPr>
              <w:t>:</w:t>
            </w: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  <w:r w:rsidRPr="001220D9">
              <w:rPr>
                <w:bCs/>
                <w:color w:val="5979CD"/>
                <w:lang w:val="cy-GB"/>
              </w:rPr>
              <w:t>Mae’n rhaid i chi allu</w:t>
            </w:r>
            <w:r w:rsidRPr="001220D9">
              <w:rPr>
                <w:color w:val="5979CD"/>
                <w:lang w:val="cy-GB"/>
              </w:rPr>
              <w:t>:</w:t>
            </w: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  <w:r w:rsidRPr="001220D9">
              <w:rPr>
                <w:bCs/>
                <w:color w:val="5979CD"/>
                <w:lang w:val="cy-GB"/>
              </w:rPr>
              <w:t>Mae’n rhaid i chi allu</w:t>
            </w:r>
            <w:r w:rsidRPr="001220D9">
              <w:rPr>
                <w:color w:val="5979CD"/>
                <w:lang w:val="cy-GB"/>
              </w:rPr>
              <w:t>:</w:t>
            </w:r>
          </w:p>
        </w:tc>
        <w:tc>
          <w:tcPr>
            <w:tcW w:w="8505" w:type="dxa"/>
          </w:tcPr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lastRenderedPageBreak/>
              <w:t xml:space="preserve">cynnwys </w:t>
            </w:r>
            <w:r w:rsidRPr="001220D9">
              <w:rPr>
                <w:rFonts w:cs="Arial"/>
                <w:b/>
                <w:lang w:val="cy-GB"/>
              </w:rPr>
              <w:t>unigolion</w:t>
            </w:r>
            <w:r w:rsidRPr="001220D9">
              <w:rPr>
                <w:rFonts w:cs="Arial"/>
                <w:lang w:val="cy-GB"/>
              </w:rPr>
              <w:t xml:space="preserve">, </w:t>
            </w:r>
            <w:r w:rsidRPr="001220D9">
              <w:rPr>
                <w:rFonts w:cs="Arial"/>
                <w:b/>
                <w:lang w:val="cy-GB"/>
              </w:rPr>
              <w:t xml:space="preserve">pobl allweddol </w:t>
            </w:r>
            <w:r w:rsidRPr="001220D9">
              <w:rPr>
                <w:rFonts w:cs="Arial"/>
                <w:lang w:val="cy-GB"/>
              </w:rPr>
              <w:t xml:space="preserve">a </w:t>
            </w:r>
            <w:r w:rsidRPr="001220D9">
              <w:rPr>
                <w:rFonts w:cs="Arial"/>
                <w:b/>
                <w:lang w:val="cy-GB"/>
              </w:rPr>
              <w:t xml:space="preserve">rhanddeiliaid </w:t>
            </w:r>
            <w:r>
              <w:rPr>
                <w:rFonts w:cs="Arial"/>
                <w:lang w:val="cy-GB"/>
              </w:rPr>
              <w:t>wrth werthuso</w:t>
            </w:r>
            <w:r w:rsidRPr="001220D9">
              <w:rPr>
                <w:rFonts w:cs="Arial"/>
                <w:lang w:val="cy-GB"/>
              </w:rPr>
              <w:t xml:space="preserve"> strategaeth a pholisi comisiynu </w:t>
            </w:r>
            <w:r>
              <w:rPr>
                <w:rFonts w:cs="Arial"/>
                <w:lang w:val="cy-GB"/>
              </w:rPr>
              <w:t xml:space="preserve">yn </w:t>
            </w:r>
            <w:r w:rsidRPr="005C0CE0">
              <w:rPr>
                <w:rFonts w:cs="Arial"/>
                <w:b/>
                <w:lang w:val="cy-GB"/>
              </w:rPr>
              <w:t>gydgynhyrchiol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casglu polisïau a strategaethau perthnasol ynghyd ar gyfer eich </w:t>
            </w:r>
            <w:r w:rsidRPr="001220D9">
              <w:rPr>
                <w:rFonts w:cs="Arial"/>
                <w:b/>
                <w:lang w:val="cy-GB"/>
              </w:rPr>
              <w:t xml:space="preserve">sefydliad </w:t>
            </w:r>
            <w:r w:rsidRPr="001220D9">
              <w:rPr>
                <w:rFonts w:cs="Arial"/>
                <w:bCs/>
                <w:lang w:val="cy-GB"/>
              </w:rPr>
              <w:t>chi</w:t>
            </w:r>
            <w:r w:rsidRPr="001220D9">
              <w:rPr>
                <w:rFonts w:cs="Arial"/>
                <w:b/>
                <w:lang w:val="cy-GB"/>
              </w:rPr>
              <w:t xml:space="preserve"> </w:t>
            </w:r>
            <w:r w:rsidRPr="001220D9">
              <w:rPr>
                <w:rFonts w:cs="Arial"/>
                <w:lang w:val="cy-GB"/>
              </w:rPr>
              <w:t xml:space="preserve">ac ar gyfer </w:t>
            </w:r>
            <w:r w:rsidRPr="001220D9">
              <w:rPr>
                <w:rFonts w:cs="Arial"/>
                <w:b/>
                <w:lang w:val="cy-GB"/>
              </w:rPr>
              <w:t>partneriaid comisiynu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dadansoddi canfyddiadau gweithgarwch monitro yn eich maes cyfrifoldeb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rhannu eich dadansoddiad gyda phartneriaid comisiynu, y bobl sy’n gwneud penderfyniadau a </w:t>
            </w:r>
            <w:r w:rsidRPr="001220D9">
              <w:rPr>
                <w:rFonts w:cs="Arial"/>
                <w:b/>
                <w:lang w:val="cy-GB"/>
              </w:rPr>
              <w:t>chydweithwyr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cydweithredu ag asiantaethau perthnasol i rannu gwybodaeth a allai gyfrannu at adolygiad a gwerthusiad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szCs w:val="20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szCs w:val="20"/>
                <w:lang w:val="cy-GB"/>
              </w:rPr>
            </w:pPr>
            <w:r>
              <w:rPr>
                <w:rFonts w:cs="Arial"/>
                <w:b/>
                <w:szCs w:val="20"/>
                <w:lang w:val="cy-GB"/>
              </w:rPr>
              <w:t>Cynnal</w:t>
            </w:r>
            <w:r w:rsidRPr="001220D9">
              <w:rPr>
                <w:rFonts w:cs="Arial"/>
                <w:b/>
                <w:szCs w:val="20"/>
                <w:lang w:val="cy-GB"/>
              </w:rPr>
              <w:t xml:space="preserve"> asesiad rhagarweiniol o strategaeth a pholisi comisiynu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szCs w:val="20"/>
                <w:lang w:val="cy-GB"/>
              </w:rPr>
            </w:pP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cytuno ar y broses a’r </w:t>
            </w:r>
            <w:r w:rsidRPr="001220D9">
              <w:rPr>
                <w:rFonts w:cs="Arial"/>
                <w:b/>
                <w:lang w:val="cy-GB"/>
              </w:rPr>
              <w:t>meini prawf</w:t>
            </w:r>
            <w:r w:rsidRPr="001220D9">
              <w:rPr>
                <w:rFonts w:cs="Arial"/>
                <w:lang w:val="cy-GB"/>
              </w:rPr>
              <w:t xml:space="preserve"> ar gyfer asesiad rhagarweiniol gyda phartneriaid comisiynu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cynnwys unigolion, pobl allweddol, rhanddeiliaid a phartneriaid comisiynu mewn asesiad rhagarweiniol o’r polisi neu’r strategaeth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cynhyrchu adroddiad drafft ar ganfyddiadau’r asesiad rhagarweiniol, gan gynnwys unrhyw argymhellion i’w gwerthuso’n llawn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cyflwyno’r adroddiad drafft i’r bobl berthnasol er mwyn cael adborth a chytundeb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gwneud diwygiadau angenrheidiol er mwyn cytuno ar yr adroddiad terfynol </w:t>
            </w:r>
          </w:p>
          <w:p w:rsidR="00BC4EB2" w:rsidRPr="001220D9" w:rsidRDefault="00BC4EB2" w:rsidP="00D752CE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Arial" w:hAnsi="Arial"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szCs w:val="20"/>
                <w:lang w:val="cy-GB"/>
              </w:rPr>
              <w:t xml:space="preserve">Gwerthuso effeithiolrwydd strategaeth a pholisi comisiynu o ran gwella canlyniadau i unigolion, pobl allweddol a chymunedau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cytuno ar statws y gwerthusiad yn eich sefydliad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datblygu cynllun gweithredu cynhwysfawr ar gyfer cynnal y gwerthusiad gyda phawb sy’n gysylltiedig, sy’n nodi </w:t>
            </w:r>
            <w:r w:rsidRPr="001220D9">
              <w:rPr>
                <w:rFonts w:cs="Arial"/>
                <w:b/>
                <w:lang w:val="cy-GB"/>
              </w:rPr>
              <w:t>cwmpas</w:t>
            </w:r>
            <w:r w:rsidRPr="001220D9">
              <w:rPr>
                <w:rFonts w:cs="Arial"/>
                <w:lang w:val="cy-GB"/>
              </w:rPr>
              <w:t>, dulliau, dangosyddion, graddfeydd amser, cydberthnasoedd, rolau a chyfrifoldebau ar gyfer y gwerthusiad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dadansoddi’n feirniadol effaith y strategaeth neu’r polisi comisiynu ar gyflawni polisïau a nodau ehangach y sefydliad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lastRenderedPageBreak/>
              <w:t xml:space="preserve">rhannu eich dadansoddiad gyda phawb sy’n </w:t>
            </w:r>
            <w:r>
              <w:rPr>
                <w:rFonts w:cs="Arial"/>
                <w:lang w:val="cy-GB"/>
              </w:rPr>
              <w:t>gysylltiedig â’r</w:t>
            </w:r>
            <w:r w:rsidRPr="001220D9">
              <w:rPr>
                <w:rFonts w:cs="Arial"/>
                <w:lang w:val="cy-GB"/>
              </w:rPr>
              <w:t xml:space="preserve"> gwerthusiad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cynnal gwerthusiad cydgynhyrchiol o’r polisi neu’r strategaeth i nodi effeithiau cadarnhaol a negyddol ar ganlyniadau tymor byr a thymor hir, pwysigrwydd cymharol yr effeithiau a’r berthynas rhyngddynt </w:t>
            </w:r>
          </w:p>
          <w:p w:rsidR="00BC4EB2" w:rsidRPr="001220D9" w:rsidRDefault="00BC4EB2" w:rsidP="00D752CE">
            <w:pPr>
              <w:pStyle w:val="Default"/>
              <w:spacing w:line="360" w:lineRule="auto"/>
              <w:ind w:left="601" w:hanging="567"/>
              <w:rPr>
                <w:lang w:val="cy-GB"/>
              </w:rPr>
            </w:pPr>
          </w:p>
          <w:p w:rsidR="00BC4EB2" w:rsidRPr="001220D9" w:rsidRDefault="00BC4EB2" w:rsidP="00D752CE">
            <w:pPr>
              <w:pStyle w:val="Default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 w:rsidRPr="001220D9">
              <w:rPr>
                <w:b/>
                <w:sz w:val="22"/>
                <w:szCs w:val="22"/>
                <w:lang w:val="cy-GB"/>
              </w:rPr>
              <w:t xml:space="preserve">Gweithredu ar ganlyniadau eich gwerthusiad </w:t>
            </w:r>
          </w:p>
          <w:p w:rsidR="00BC4EB2" w:rsidRPr="001220D9" w:rsidRDefault="00BC4EB2" w:rsidP="00D752CE">
            <w:pPr>
              <w:pStyle w:val="Default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annog </w:t>
            </w:r>
            <w:r w:rsidRPr="001220D9">
              <w:rPr>
                <w:rFonts w:cs="Arial"/>
                <w:b/>
                <w:lang w:val="cy-GB"/>
              </w:rPr>
              <w:t xml:space="preserve">arloesi </w:t>
            </w:r>
            <w:r w:rsidRPr="001220D9">
              <w:rPr>
                <w:rFonts w:cs="Arial"/>
                <w:lang w:val="cy-GB"/>
              </w:rPr>
              <w:t xml:space="preserve">gan bawb sy’n </w:t>
            </w:r>
            <w:r>
              <w:rPr>
                <w:rFonts w:cs="Arial"/>
                <w:lang w:val="cy-GB"/>
              </w:rPr>
              <w:t>gysylltiedig â’r</w:t>
            </w:r>
            <w:r w:rsidRPr="001220D9">
              <w:rPr>
                <w:rFonts w:cs="Arial"/>
                <w:lang w:val="cy-GB"/>
              </w:rPr>
              <w:t xml:space="preserve"> gwerthusiad er mwyn nodi cynigon sy’n gwneud y mwyaf o effeithiau cadarnhaol y strategaeth neu’r polisi comisiynu, ac sy’n lleihau eu heffeithiau negyddol cymaint â phosibl 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>
              <w:rPr>
                <w:rFonts w:cs="Arial"/>
                <w:lang w:val="cy-GB" w:eastAsia="zh-CN"/>
              </w:rPr>
              <w:t xml:space="preserve">datblygu argymhellion </w:t>
            </w:r>
            <w:r>
              <w:rPr>
                <w:rFonts w:cs="Arial"/>
                <w:b/>
                <w:bCs/>
                <w:lang w:val="cy-GB" w:eastAsia="zh-CN"/>
              </w:rPr>
              <w:t>seiliedig ar dystiolaeth</w:t>
            </w:r>
            <w:r>
              <w:rPr>
                <w:rFonts w:cs="Arial"/>
                <w:lang w:val="cy-GB" w:eastAsia="zh-CN"/>
              </w:rPr>
              <w:t xml:space="preserve"> ynghylch newidiadau </w:t>
            </w:r>
            <w:r>
              <w:rPr>
                <w:rFonts w:cs="Arial"/>
                <w:b/>
                <w:bCs/>
                <w:lang w:val="cy-GB" w:eastAsia="zh-CN"/>
              </w:rPr>
              <w:t xml:space="preserve">cynaladwy </w:t>
            </w:r>
            <w:r>
              <w:rPr>
                <w:rFonts w:cs="Arial"/>
                <w:lang w:val="cy-GB" w:eastAsia="zh-CN"/>
              </w:rPr>
              <w:t>i strategaeth, arferion neu bolisi comisiynu eich sefydliad gyda phawb sy’n gysylltiedig â’r gwerthusiad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cyflwyno argymhellion i bobl berthnasol mewn ffordd </w:t>
            </w:r>
            <w:r w:rsidRPr="001220D9">
              <w:rPr>
                <w:rFonts w:cs="Arial"/>
                <w:b/>
                <w:bCs/>
                <w:lang w:val="cy-GB"/>
              </w:rPr>
              <w:t xml:space="preserve">hygyrch </w:t>
            </w:r>
            <w:r w:rsidRPr="001220D9">
              <w:rPr>
                <w:rFonts w:cs="Arial"/>
                <w:lang w:val="cy-GB"/>
              </w:rPr>
              <w:t>ac yn unol â gwerthoedd, gofynion cyfreithiol a gofynion sefydliadol eich sefydliad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datblygu cynllun gweithredu gyda phawb sy’n </w:t>
            </w:r>
            <w:r>
              <w:rPr>
                <w:rFonts w:cs="Arial"/>
                <w:lang w:val="cy-GB"/>
              </w:rPr>
              <w:t>gysylltiedig â’r</w:t>
            </w:r>
            <w:r w:rsidRPr="001220D9">
              <w:rPr>
                <w:rFonts w:cs="Arial"/>
                <w:lang w:val="cy-GB"/>
              </w:rPr>
              <w:t xml:space="preserve"> gwerthusiad ar sail eich argymhellion, sy’n nodi’r </w:t>
            </w:r>
            <w:r w:rsidRPr="001220D9">
              <w:rPr>
                <w:rFonts w:cs="Arial"/>
                <w:b/>
                <w:bCs/>
                <w:lang w:val="cy-GB"/>
              </w:rPr>
              <w:t xml:space="preserve">risgiau </w:t>
            </w:r>
            <w:r w:rsidRPr="001220D9">
              <w:rPr>
                <w:rFonts w:cs="Arial"/>
                <w:lang w:val="cy-GB"/>
              </w:rPr>
              <w:t xml:space="preserve">sydd ynghlwm wrth weithredu neu ddiffyg gweithredu </w:t>
            </w:r>
          </w:p>
          <w:p w:rsidR="00BC4EB2" w:rsidRPr="00E130C0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30C0">
              <w:rPr>
                <w:rFonts w:cs="Arial"/>
                <w:lang w:val="cy-GB"/>
              </w:rPr>
              <w:t>rhoi prosesau ar waith sy’n ymgorffori gwerthuso ym mhrosesau cynllunio, comisiynu strategol a datblygu polisi eich sefydliad</w:t>
            </w:r>
          </w:p>
          <w:p w:rsidR="00BC4EB2" w:rsidRPr="001220D9" w:rsidRDefault="00BC4EB2" w:rsidP="005C0CE0">
            <w:pPr>
              <w:numPr>
                <w:ilvl w:val="0"/>
                <w:numId w:val="18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cynllunio i ymgymryd â gwerthusiadau ar adegau cytûn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pStyle w:val="NOSBodyHeading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b w:val="0"/>
                <w:lang w:val="cy-GB"/>
              </w:rPr>
            </w:pPr>
          </w:p>
        </w:tc>
      </w:tr>
    </w:tbl>
    <w:p w:rsidR="00BC4EB2" w:rsidRPr="001220D9" w:rsidRDefault="00BC4EB2" w:rsidP="002D59F8">
      <w:pPr>
        <w:rPr>
          <w:lang w:val="cy-GB"/>
        </w:rPr>
      </w:pPr>
      <w:r w:rsidRPr="001220D9">
        <w:rPr>
          <w:lang w:val="cy-GB"/>
        </w:rPr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BC4EB2" w:rsidRPr="001220D9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</w:tc>
        <w:tc>
          <w:tcPr>
            <w:tcW w:w="8080" w:type="dxa"/>
          </w:tcPr>
          <w:p w:rsidR="00BC4EB2" w:rsidRPr="001220D9" w:rsidRDefault="00BC4EB2" w:rsidP="00D752CE">
            <w:pPr>
              <w:pStyle w:val="NOSNumberList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Yn benodol i’r </w:t>
            </w:r>
            <w:r w:rsidR="00F61C91">
              <w:rPr>
                <w:rFonts w:cs="Arial"/>
                <w:b/>
                <w:lang w:val="cy-GB"/>
              </w:rPr>
              <w:t>SGC</w:t>
            </w:r>
            <w:r w:rsidRPr="001220D9">
              <w:rPr>
                <w:rFonts w:cs="Arial"/>
                <w:b/>
                <w:lang w:val="cy-GB"/>
              </w:rPr>
              <w:t xml:space="preserve"> hon</w:t>
            </w:r>
          </w:p>
          <w:p w:rsidR="00BC4EB2" w:rsidRPr="001220D9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2274B3" w:rsidRPr="001220D9" w:rsidRDefault="002274B3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2274B3" w:rsidRDefault="002274B3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2274B3" w:rsidRDefault="002274B3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470E75">
            <w:pPr>
              <w:rPr>
                <w:lang w:val="cy-GB"/>
              </w:rPr>
            </w:pPr>
          </w:p>
          <w:p w:rsidR="00BC4EB2" w:rsidRPr="001220D9" w:rsidRDefault="00BC4EB2" w:rsidP="00470E75">
            <w:pPr>
              <w:rPr>
                <w:lang w:val="cy-GB"/>
              </w:rPr>
            </w:pPr>
          </w:p>
          <w:p w:rsidR="00BC4EB2" w:rsidRPr="001220D9" w:rsidRDefault="00BC4EB2" w:rsidP="00470E75">
            <w:pPr>
              <w:rPr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2274B3" w:rsidRDefault="002274B3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2274B3" w:rsidRPr="001220D9" w:rsidRDefault="002274B3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rFonts w:cs="Arial"/>
                <w:bCs/>
                <w:color w:val="5979CD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</w:p>
        </w:tc>
        <w:tc>
          <w:tcPr>
            <w:tcW w:w="8080" w:type="dxa"/>
          </w:tcPr>
          <w:p w:rsidR="00BC4EB2" w:rsidRPr="001220D9" w:rsidRDefault="00BC4EB2" w:rsidP="00602F23">
            <w:pPr>
              <w:pStyle w:val="bullet"/>
              <w:numPr>
                <w:ilvl w:val="0"/>
                <w:numId w:val="19"/>
              </w:numPr>
              <w:tabs>
                <w:tab w:val="clear" w:pos="1055"/>
              </w:tabs>
              <w:spacing w:before="20" w:line="360" w:lineRule="auto"/>
              <w:ind w:left="601" w:hanging="567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220D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arfer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g</w:t>
            </w:r>
            <w:r w:rsidRPr="001220D9">
              <w:rPr>
                <w:rFonts w:ascii="Arial" w:hAnsi="Arial" w:cs="Arial"/>
                <w:sz w:val="22"/>
                <w:szCs w:val="22"/>
                <w:lang w:val="cy-GB"/>
              </w:rPr>
              <w:t xml:space="preserve">orau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presennol</w:t>
            </w:r>
            <w:r w:rsidRPr="001220D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o ran</w:t>
            </w:r>
            <w:r w:rsidRPr="001220D9">
              <w:rPr>
                <w:rFonts w:ascii="Arial" w:hAnsi="Arial" w:cs="Arial"/>
                <w:sz w:val="22"/>
                <w:szCs w:val="22"/>
                <w:lang w:val="cy-GB"/>
              </w:rPr>
              <w:t xml:space="preserve"> asesu effaith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a phryd i ddefnyddio gwahanol fathau a lefelau o asesu effaith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sgrinio polisïau a </w:t>
            </w:r>
            <w:r>
              <w:rPr>
                <w:rFonts w:cs="Arial"/>
                <w:lang w:val="cy-GB"/>
              </w:rPr>
              <w:t>ch</w:t>
            </w:r>
            <w:r w:rsidRPr="001220D9">
              <w:rPr>
                <w:rFonts w:cs="Arial"/>
                <w:lang w:val="cy-GB"/>
              </w:rPr>
              <w:t xml:space="preserve">ynnal asesiadau rhagarweiniol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offer asesu sy’n cael eu defnyddio mewn asesiadau effaith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</w:t>
            </w:r>
            <w:r>
              <w:rPr>
                <w:rFonts w:cs="Arial"/>
                <w:lang w:val="cy-GB"/>
              </w:rPr>
              <w:t>ddadansoddi’n</w:t>
            </w:r>
            <w:r w:rsidRPr="001220D9">
              <w:rPr>
                <w:rFonts w:cs="Arial"/>
                <w:lang w:val="cy-GB"/>
              </w:rPr>
              <w:t xml:space="preserve"> feirniadol yr effeithiau cadarnhaol a negyddol ar ganlyniadau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ddadansoddi’n feirniadol cysyniadau sicrwydd ac ansicrwydd a’u heffaith ar ragamcanion </w:t>
            </w:r>
            <w:r>
              <w:rPr>
                <w:rFonts w:cs="Arial"/>
                <w:lang w:val="cy-GB"/>
              </w:rPr>
              <w:t>ynglŷn</w:t>
            </w:r>
            <w:r w:rsidRPr="001220D9">
              <w:rPr>
                <w:rFonts w:cs="Arial"/>
                <w:lang w:val="cy-GB"/>
              </w:rPr>
              <w:t xml:space="preserve"> â chyflawni canlyniadau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arfarnu polisi a strategaeth </w:t>
            </w:r>
          </w:p>
          <w:p w:rsidR="00BC4EB2" w:rsidRPr="001220D9" w:rsidRDefault="00BC4EB2" w:rsidP="00602F23">
            <w:pPr>
              <w:numPr>
                <w:ilvl w:val="0"/>
                <w:numId w:val="19"/>
              </w:numPr>
              <w:tabs>
                <w:tab w:val="clear" w:pos="1055"/>
              </w:tabs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gynnal barn ddiduedd ynghylch risgiau yn wyneb trafodaethau a all</w:t>
            </w:r>
            <w:r>
              <w:rPr>
                <w:rFonts w:cs="Arial"/>
                <w:lang w:val="cy-GB"/>
              </w:rPr>
              <w:t>ai</w:t>
            </w:r>
            <w:r w:rsidRPr="001220D9">
              <w:rPr>
                <w:rFonts w:cs="Arial"/>
                <w:lang w:val="cy-GB"/>
              </w:rPr>
              <w:t xml:space="preserve"> fod yn </w:t>
            </w:r>
            <w:r>
              <w:rPr>
                <w:rFonts w:cs="Arial"/>
                <w:lang w:val="cy-GB"/>
              </w:rPr>
              <w:t>dra</w:t>
            </w:r>
            <w:r w:rsidRPr="001220D9">
              <w:rPr>
                <w:rFonts w:cs="Arial"/>
                <w:lang w:val="cy-GB"/>
              </w:rPr>
              <w:t xml:space="preserve"> emosiynol a gwleidyddol </w:t>
            </w:r>
          </w:p>
          <w:p w:rsidR="00BC4EB2" w:rsidRPr="001220D9" w:rsidRDefault="00BC4EB2" w:rsidP="00D752CE">
            <w:pPr>
              <w:pStyle w:val="NOSNumberList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>Hawliau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gofynion cyfreithiol a gofynion y lleoliad gwaith o ran cydraddoldeb, amrywiaeth, gwahaniaethu a hawliau </w:t>
            </w: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gofynion cyfreithiol a gofynion y lleoliad gwaith o ran cwynion a chwythu’r chwiban </w:t>
            </w: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eich rôl chi a rolau pobl eraill o ran hybu </w:t>
            </w:r>
            <w:r w:rsidRPr="001220D9">
              <w:rPr>
                <w:rFonts w:cs="Arial"/>
                <w:b/>
                <w:lang w:val="cy-GB"/>
              </w:rPr>
              <w:t xml:space="preserve">comisiynu cydgynhyrchiol </w:t>
            </w:r>
            <w:r w:rsidRPr="001220D9">
              <w:rPr>
                <w:rFonts w:cs="Arial"/>
                <w:lang w:val="cy-GB"/>
              </w:rPr>
              <w:t xml:space="preserve">a </w:t>
            </w:r>
            <w:r w:rsidRPr="001220D9">
              <w:rPr>
                <w:rFonts w:cs="Arial"/>
                <w:b/>
                <w:lang w:val="cy-GB"/>
              </w:rPr>
              <w:t>chymunedol</w:t>
            </w:r>
            <w:r w:rsidRPr="001220D9">
              <w:rPr>
                <w:rFonts w:cs="Arial"/>
                <w:lang w:val="cy-GB"/>
              </w:rPr>
              <w:t xml:space="preserve"> </w:t>
            </w:r>
          </w:p>
          <w:p w:rsidR="00BC4EB2" w:rsidRPr="001220D9" w:rsidRDefault="00BC4EB2" w:rsidP="00602F23">
            <w:pPr>
              <w:pStyle w:val="ListParagraph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after="0" w:line="360" w:lineRule="auto"/>
              <w:ind w:left="601" w:hanging="567"/>
              <w:rPr>
                <w:rFonts w:ascii="Arial" w:hAnsi="Arial" w:cs="Arial"/>
                <w:lang w:val="cy-GB"/>
              </w:rPr>
            </w:pPr>
            <w:r w:rsidRPr="001220D9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1220D9">
              <w:rPr>
                <w:rFonts w:ascii="Arial" w:hAnsi="Arial" w:cs="Arial"/>
                <w:b/>
                <w:lang w:val="cy-GB"/>
              </w:rPr>
              <w:t>unigolion</w:t>
            </w:r>
            <w:r w:rsidRPr="001220D9">
              <w:rPr>
                <w:rFonts w:ascii="Arial" w:hAnsi="Arial" w:cs="Arial"/>
                <w:lang w:val="cy-GB"/>
              </w:rPr>
              <w:t xml:space="preserve">, </w:t>
            </w:r>
            <w:r w:rsidRPr="001220D9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1220D9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BC4EB2" w:rsidRPr="001220D9" w:rsidRDefault="00BC4EB2" w:rsidP="00602F23">
            <w:pPr>
              <w:pStyle w:val="ListParagraph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after="0" w:line="360" w:lineRule="auto"/>
              <w:ind w:left="601" w:hanging="567"/>
              <w:rPr>
                <w:rFonts w:ascii="Arial" w:hAnsi="Arial" w:cs="Arial"/>
                <w:lang w:val="cy-GB"/>
              </w:rPr>
            </w:pPr>
            <w:r w:rsidRPr="001220D9">
              <w:rPr>
                <w:rFonts w:ascii="Arial" w:hAnsi="Arial"/>
                <w:lang w:val="cy-GB"/>
              </w:rPr>
              <w:t xml:space="preserve">sut i herio, gwerthuso’n feirniadol a chymryd camau gwybodus yn erbyn gwahaniaethu </w:t>
            </w:r>
          </w:p>
          <w:p w:rsidR="00BC4EB2" w:rsidRPr="001220D9" w:rsidRDefault="00BC4EB2" w:rsidP="00602F23">
            <w:pPr>
              <w:pStyle w:val="ListParagraph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after="0" w:line="360" w:lineRule="auto"/>
              <w:ind w:left="601" w:hanging="567"/>
              <w:rPr>
                <w:rFonts w:ascii="Arial" w:hAnsi="Arial" w:cs="Arial"/>
                <w:lang w:val="cy-GB"/>
              </w:rPr>
            </w:pPr>
            <w:r w:rsidRPr="001220D9">
              <w:rPr>
                <w:rFonts w:ascii="Arial" w:hAnsi="Arial" w:cs="Arial"/>
                <w:lang w:val="cy-GB"/>
              </w:rPr>
              <w:t>eich dyletswydd i roi gwybod am unrhyw beth y sylwch y mae pobl yn ei wneud, neu unrhyw beth y maent yn methu â’i wneud, yn ogystal ag anawsterau gweithredol, adnoddau neu arferion gwael neu wahaniaethol a allai rwystro hawliau unigolion, pobl allweddol a chymunedau</w:t>
            </w:r>
          </w:p>
          <w:p w:rsidR="00BC4EB2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2274B3" w:rsidRDefault="002274B3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2274B3" w:rsidRPr="001220D9" w:rsidRDefault="002274B3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lastRenderedPageBreak/>
              <w:t xml:space="preserve">Diogelu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deddfwriaeth, polisi cenedlaethol, fframweithiau, systemau lleol a gweithdrefnau amlddisgyblaethol sy’n ymwneud â diogelu ac amddiffyn plant, pobl ifanc ac oedolion </w:t>
            </w:r>
          </w:p>
          <w:p w:rsidR="00BC4EB2" w:rsidRPr="001220D9" w:rsidRDefault="00BC4EB2" w:rsidP="00602F23">
            <w:pPr>
              <w:numPr>
                <w:ilvl w:val="0"/>
                <w:numId w:val="20"/>
              </w:numPr>
              <w:tabs>
                <w:tab w:val="clear" w:pos="1055"/>
              </w:tabs>
              <w:spacing w:line="360" w:lineRule="auto"/>
              <w:ind w:left="634" w:hanging="60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y cyfrifoldeb sydd gan bawb i godi pryderon ynghylch achosion posibl o niwed neu gamdriniaeth, arferion gwael neu arferion gwahaniaethol </w:t>
            </w: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a phryd i </w:t>
            </w:r>
            <w:r w:rsidR="00F61C91">
              <w:rPr>
                <w:rFonts w:cs="Arial"/>
                <w:lang w:val="cy-GB"/>
              </w:rPr>
              <w:t xml:space="preserve">godi pryderon yn uwch </w:t>
            </w:r>
            <w:r w:rsidRPr="001220D9">
              <w:rPr>
                <w:rFonts w:cs="Arial"/>
                <w:lang w:val="cy-GB"/>
              </w:rPr>
              <w:t xml:space="preserve">ynghylch niwed neu gamdriniaeth, gan gynnwys chwythu’r chwiban </w:t>
            </w: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gefnogi pobl eraill sydd wedi mynegi pryder ynghylch niwed neu gamdriniaeth </w:t>
            </w: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>Cynaladwyedd</w:t>
            </w:r>
          </w:p>
          <w:p w:rsidR="00BC4EB2" w:rsidRPr="001220D9" w:rsidRDefault="00BC4EB2" w:rsidP="00D752C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ddadansoddi’n feirniadol y cyfrifoldebau </w:t>
            </w:r>
            <w:r w:rsidRPr="001220D9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1220D9">
              <w:rPr>
                <w:rFonts w:cs="Arial"/>
                <w:lang w:val="cy-GB"/>
              </w:rPr>
              <w:t>sy’n berthnasol i’ch maes cyfrifoldeb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1220D9">
              <w:rPr>
                <w:rFonts w:cs="Arial"/>
                <w:b/>
                <w:lang w:val="cy-GB"/>
              </w:rPr>
              <w:t>sefydliad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lang w:val="cy-GB"/>
              </w:rPr>
              <w:t>sut i werthuso’n feirniadol cynaladwyedd gwasanaethau a gomisiynwyd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werthuso’n feirniadol datblygiad syniadau newydd cynaladwy yn eich maes cyfrifoldeb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Gweithio mewn partneriaeth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y gall </w:t>
            </w:r>
            <w:r w:rsidRPr="001220D9">
              <w:rPr>
                <w:rFonts w:cs="Arial"/>
                <w:b/>
                <w:lang w:val="cy-GB"/>
              </w:rPr>
              <w:t>gweithio cydweithredol ac integredig</w:t>
            </w:r>
            <w:r w:rsidRPr="001220D9">
              <w:rPr>
                <w:rFonts w:cs="Arial"/>
                <w:lang w:val="cy-GB"/>
              </w:rPr>
              <w:t xml:space="preserve"> gynyddu adnoddau i’r eithaf 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arwain comisiynu cydgynhyrchiol a chymunedol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ddadansoddi’n feirniadol </w:t>
            </w:r>
            <w:r w:rsidRPr="001220D9">
              <w:rPr>
                <w:rFonts w:cs="Arial"/>
                <w:b/>
                <w:lang w:val="cy-GB"/>
              </w:rPr>
              <w:t>blaenoriaethau, buddiannau</w:t>
            </w:r>
            <w:r w:rsidRPr="001220D9">
              <w:rPr>
                <w:rFonts w:cs="Arial"/>
                <w:lang w:val="cy-GB"/>
              </w:rPr>
              <w:t xml:space="preserve"> a chyfraniadau </w:t>
            </w:r>
            <w:r w:rsidRPr="001220D9">
              <w:rPr>
                <w:rFonts w:cs="Arial"/>
                <w:b/>
                <w:lang w:val="cy-GB"/>
              </w:rPr>
              <w:t xml:space="preserve">rhanddeiliaid </w:t>
            </w:r>
            <w:r w:rsidRPr="001220D9">
              <w:rPr>
                <w:rFonts w:cs="Arial"/>
                <w:lang w:val="cy-GB"/>
              </w:rPr>
              <w:t>a’u heffaith ar weithio mewn partneriaeth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ddadansoddi’n feirniadol yr ysgogwyr a’r cyfyngiadau sy’n </w:t>
            </w:r>
            <w:r w:rsidRPr="001220D9">
              <w:rPr>
                <w:rFonts w:cs="Arial"/>
                <w:lang w:val="cy-GB"/>
              </w:rPr>
              <w:lastRenderedPageBreak/>
              <w:t xml:space="preserve">effeithio ar fusnesau a sefydliadau’r trydydd sector 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>prosesau busnes</w:t>
            </w:r>
            <w:r w:rsidRPr="001220D9">
              <w:rPr>
                <w:rFonts w:cs="Arial"/>
                <w:lang w:val="cy-GB"/>
              </w:rPr>
              <w:t xml:space="preserve"> a </w:t>
            </w:r>
            <w:r w:rsidRPr="001220D9">
              <w:rPr>
                <w:rFonts w:cs="Arial"/>
                <w:b/>
                <w:lang w:val="cy-GB"/>
              </w:rPr>
              <w:t>realiti gweithredol</w:t>
            </w:r>
            <w:r w:rsidRPr="001220D9">
              <w:rPr>
                <w:rFonts w:cs="Arial"/>
                <w:lang w:val="cy-GB"/>
              </w:rPr>
              <w:t xml:space="preserve"> darparwyr gwasanaeth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ddylanwadu ar waith y bartneriaeth er mwyn cyflawni</w:t>
            </w:r>
            <w:r w:rsidRPr="001220D9">
              <w:rPr>
                <w:rFonts w:cs="Arial"/>
                <w:b/>
                <w:lang w:val="cy-GB"/>
              </w:rPr>
              <w:t xml:space="preserve"> canlyniadau </w:t>
            </w:r>
            <w:r w:rsidRPr="001220D9">
              <w:rPr>
                <w:rFonts w:cs="Arial"/>
                <w:lang w:val="cy-GB"/>
              </w:rPr>
              <w:t>y cytunwyd arnynt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ddatblygu trefniadau llywodraethu ar gyfer partneriaethau sy’n ystyried nodau ac amcanion strategol gwahanol bartneriaid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ddadansoddi’r cyfyngiadau statudol ac ariannol ar gyfer </w:t>
            </w:r>
            <w:r w:rsidRPr="001220D9">
              <w:rPr>
                <w:rFonts w:cs="Arial"/>
                <w:b/>
                <w:lang w:val="cy-GB"/>
              </w:rPr>
              <w:t>cytuno ar gyllidebau</w:t>
            </w:r>
            <w:r w:rsidRPr="001220D9">
              <w:rPr>
                <w:rFonts w:cs="Arial"/>
                <w:lang w:val="cy-GB"/>
              </w:rPr>
              <w:t xml:space="preserve"> i gefnogi gweithio mewn partneriaeth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hybu partneriaethau ychwanegol ymhlith darparwyr a rhanddeiliaid eraill trwy gomisiynu strategol</w:t>
            </w:r>
          </w:p>
          <w:p w:rsidR="00BC4EB2" w:rsidRPr="001220D9" w:rsidRDefault="00BC4EB2" w:rsidP="005C0CE0">
            <w:pPr>
              <w:numPr>
                <w:ilvl w:val="0"/>
                <w:numId w:val="20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werthuso’n feirniadol effeithiolrwydd gweithio mewn partneriaeth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Rheoli risg </w:t>
            </w:r>
          </w:p>
          <w:p w:rsidR="00BC4EB2" w:rsidRPr="001220D9" w:rsidRDefault="00BC4EB2" w:rsidP="00D752C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ddadansoddi’n feirniadol y risgiau sy’n gysylltiedig â chomisiynu, caffael a chontractio ar gyfer eich maes cyfrifoldeb chi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asesu hyfywedd ariannol cynlluniau a chynigion comisiynu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hybu arfer sy’n hwyluso cymryd risgiau cadarnhaol</w:t>
            </w: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eastAsia="Times New Roman" w:cs="Arial"/>
                <w:b/>
                <w:color w:val="FF0000"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Eich ymarfer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weithio gyda phobl allweddol sy’n gwneud penderfyniadau, er mwyn sicrhau atebolrwydd am bolisi cyllidol a chyflawni canlyniadau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lastRenderedPageBreak/>
              <w:t>sut i wneud penderfyniadau a chytuno ar flaenoriaethau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werthuso’n feirniadol effaith penderfyniadau comisiynu, caffael a chontractio ar unigolion, pobl allweddol a chymunedau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werthuso’n feirniadol pwysigrwydd darpariaeth ataliol a chymunedol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arwain y broses o drawsffurfio darparu gwasanaethau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ddehongli gwybodaeth ariannol, gan gynnwys mapio ariannol, i lywio comisiynu, caffael a chontractio 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ddefnyddio a hybu </w:t>
            </w:r>
            <w:r w:rsidRPr="001220D9">
              <w:rPr>
                <w:rFonts w:cs="Arial"/>
                <w:b/>
                <w:bCs/>
                <w:lang w:val="cy-GB"/>
              </w:rPr>
              <w:t>ymarfer seiliedig ar dystiolaeth</w:t>
            </w:r>
            <w:r w:rsidRPr="001220D9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egwyddorion ymarfer myfyriol a pham mae’n bwysig</w:t>
            </w:r>
          </w:p>
          <w:p w:rsidR="00BC4EB2" w:rsidRPr="001220D9" w:rsidRDefault="00BC4EB2" w:rsidP="0013634F">
            <w:pPr>
              <w:pStyle w:val="NOSNumberList"/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nodi a manteisio ar gyfleoedd ar gyfer datblygiad proffesiynol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Damcaniaeth ar gyfer ymarfer 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werthuso’n feirniadol effaith </w:t>
            </w:r>
            <w:r w:rsidRPr="001220D9">
              <w:rPr>
                <w:rFonts w:cs="Arial"/>
                <w:b/>
                <w:bCs/>
                <w:lang w:val="cy-GB"/>
              </w:rPr>
              <w:t>modelau cymdeithasol, meddygol a busnes</w:t>
            </w:r>
            <w:r w:rsidRPr="001220D9">
              <w:rPr>
                <w:rFonts w:cs="Arial"/>
                <w:lang w:val="cy-GB"/>
              </w:rPr>
              <w:t xml:space="preserve"> ar gyflawni canlyniadau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werthuso’n feirniadol effaith strwythur a diwylliant sefydliadol ar ba mor hyblyg ac arloesol y gellir defnyddio adnoddau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contextualSpacing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werthuso’n feirniadol damcaniaethau a dulliau arwain a rheoli sy’n berthnasol i’ch maes cyfrifoldeb chi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>Cyfathrebu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hybu cyfathrebu fel sail ar gyfer comisiynu cydgynhyrchiol a chymunedol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arwain cyfathrebu effeithiol o fewn sefydliadau a rhyngddynt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bCs/>
                <w:lang w:val="cy-GB"/>
              </w:rPr>
            </w:pPr>
            <w:r w:rsidRPr="001220D9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BC4EB2" w:rsidRPr="001220D9" w:rsidRDefault="00BC4EB2" w:rsidP="00D752CE">
            <w:pPr>
              <w:spacing w:line="360" w:lineRule="auto"/>
              <w:ind w:left="601" w:hanging="567"/>
              <w:rPr>
                <w:rFonts w:cs="Arial"/>
                <w:b/>
                <w:bCs/>
                <w:lang w:val="cy-GB"/>
              </w:rPr>
            </w:pP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gofynion cyfreithiol, polisïau a gweithdrefnau mewn perthynas â diogelwch a chyfrinachedd gwybodaeth, gan ystyried sensitifrwydd masnachol ac arferion caffael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dulliau o sicrhau bod data, gwybodaeth a dadansoddiadau yn </w:t>
            </w:r>
            <w:r w:rsidR="003D1D3A">
              <w:rPr>
                <w:rFonts w:cs="Arial"/>
                <w:lang w:val="cy-GB"/>
              </w:rPr>
              <w:t>hygyrch</w:t>
            </w:r>
            <w:r w:rsidRPr="001220D9">
              <w:rPr>
                <w:rFonts w:cs="Arial"/>
                <w:lang w:val="cy-GB"/>
              </w:rPr>
              <w:t xml:space="preserve"> i </w:t>
            </w:r>
            <w:r w:rsidRPr="001220D9">
              <w:rPr>
                <w:rFonts w:cs="Arial"/>
                <w:lang w:val="cy-GB"/>
              </w:rPr>
              <w:lastRenderedPageBreak/>
              <w:t>unigolion, pobl allweddol a rhanddeiliaid eraill, gan gynnwys y rhai sy’n gwneud penderfyniadau</w:t>
            </w:r>
          </w:p>
          <w:p w:rsidR="00BC4EB2" w:rsidRPr="001220D9" w:rsidRDefault="00BC4EB2" w:rsidP="0013634F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a ble y gellir ac y dylid defnyddio dulliau cyfathrebu electronig</w:t>
            </w: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>Iechyd a Diogelwch</w:t>
            </w: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D752CE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gofynion cyfreithiol a gofynion y lleoliad gwaith o ran iechyd a diogelwch yn yr amgylchedd gweithio </w:t>
            </w: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1220D9">
              <w:rPr>
                <w:rFonts w:cs="Arial"/>
                <w:b/>
                <w:lang w:val="cy-GB"/>
              </w:rPr>
              <w:t xml:space="preserve">Rheoli Pobl </w:t>
            </w:r>
          </w:p>
          <w:p w:rsidR="00BC4EB2" w:rsidRPr="001220D9" w:rsidRDefault="00BC4EB2" w:rsidP="00D752CE">
            <w:pPr>
              <w:tabs>
                <w:tab w:val="num" w:pos="601"/>
              </w:tabs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gofynion cyfreithiol a gofynion y lleoliad gwaith o ran arferion cyflogaeth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trefniadau llywodraethu mewnol ac allanol ar gyfer eich maes cyfrifoldeb chi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greu diwylliant sy’n hybu didwylledd, creadigrwydd a datrys problemau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greu diwylliant sy’n cynorthwyo pobl i groesawu newid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ffactorau sy’n gallu arwain at bwysau ar berfformiad y gwasanaeth, yr unigolyn a’r tîm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reoli amser, llwyth gwaith a pherfformiad i fodloni targedau a chyflawni canlyniadau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 xml:space="preserve">sut i roi adborth adeiladol i bobl eraill </w:t>
            </w:r>
          </w:p>
          <w:p w:rsidR="00BC4EB2" w:rsidRPr="001220D9" w:rsidRDefault="00BC4EB2" w:rsidP="008529ED">
            <w:pPr>
              <w:numPr>
                <w:ilvl w:val="0"/>
                <w:numId w:val="20"/>
              </w:numPr>
              <w:tabs>
                <w:tab w:val="clear" w:pos="1055"/>
                <w:tab w:val="num" w:pos="601"/>
              </w:tabs>
              <w:spacing w:line="360" w:lineRule="auto"/>
              <w:ind w:left="601" w:hanging="567"/>
              <w:rPr>
                <w:rFonts w:cs="Arial"/>
                <w:lang w:val="cy-GB"/>
              </w:rPr>
            </w:pPr>
            <w:r w:rsidRPr="001220D9">
              <w:rPr>
                <w:rFonts w:cs="Arial"/>
                <w:lang w:val="cy-GB"/>
              </w:rPr>
              <w:t>sut i ddatblygu gwybodaeth ac ymarfer proffesiynol pobl eraill trwy oruchwylio a gwerthuso myfyriol</w:t>
            </w:r>
          </w:p>
          <w:p w:rsidR="00BC4EB2" w:rsidRPr="001220D9" w:rsidRDefault="00BC4EB2" w:rsidP="008529ED">
            <w:p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</w:tc>
      </w:tr>
    </w:tbl>
    <w:p w:rsidR="00BC4EB2" w:rsidRPr="001220D9" w:rsidRDefault="00BC4EB2" w:rsidP="002D59F8">
      <w:pPr>
        <w:rPr>
          <w:lang w:val="cy-GB"/>
        </w:rPr>
        <w:sectPr w:rsidR="00BC4EB2" w:rsidRPr="001220D9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BC4EB2" w:rsidRPr="001220D9" w:rsidTr="00D752CE">
        <w:tc>
          <w:tcPr>
            <w:tcW w:w="10490" w:type="dxa"/>
            <w:gridSpan w:val="2"/>
          </w:tcPr>
          <w:p w:rsidR="00BC4EB2" w:rsidRPr="001220D9" w:rsidRDefault="00BC4EB2" w:rsidP="00D752CE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 w:rsidRPr="001220D9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BC4EB2" w:rsidRPr="001220D9" w:rsidRDefault="00BC4EB2" w:rsidP="00D752CE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BC4EB2" w:rsidRPr="005C0CE0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BC4EB2" w:rsidRPr="001220D9" w:rsidRDefault="00BC4EB2" w:rsidP="00D752C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C0CE0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F61C91">
              <w:rPr>
                <w:lang w:val="cy-GB"/>
              </w:rPr>
              <w:t>SGC</w:t>
            </w:r>
            <w:r w:rsidRPr="005C0CE0">
              <w:rPr>
                <w:lang w:val="cy-GB"/>
              </w:rPr>
              <w:t xml:space="preserve"> fod yn gymwys; ni ddylid eu hystyried yn ddatganiadau ystod sy’n ofynnol i gyflawni’r</w:t>
            </w:r>
            <w:r w:rsidR="00F61C91">
              <w:rPr>
                <w:lang w:val="cy-GB"/>
              </w:rPr>
              <w:t xml:space="preserve"> SGC</w:t>
            </w:r>
            <w:r w:rsidRPr="005C0CE0">
              <w:rPr>
                <w:lang w:val="cy-GB" w:eastAsia="en-GB"/>
              </w:rPr>
              <w:t>.</w:t>
            </w:r>
          </w:p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C0CE0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C0CE0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BC4EB2" w:rsidRPr="005C0CE0" w:rsidRDefault="00BC4EB2" w:rsidP="008529E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5C0CE0">
              <w:rPr>
                <w:lang w:val="cy-GB" w:eastAsia="en-GB"/>
              </w:rPr>
              <w:t xml:space="preserve">Yr </w:t>
            </w:r>
            <w:r w:rsidRPr="005C0CE0">
              <w:rPr>
                <w:b/>
                <w:lang w:val="cy-GB" w:eastAsia="en-GB"/>
              </w:rPr>
              <w:t>unigolyn</w:t>
            </w:r>
            <w:r w:rsidRPr="005C0CE0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8529ED">
            <w:pPr>
              <w:spacing w:line="360" w:lineRule="auto"/>
              <w:rPr>
                <w:rFonts w:cs="Arial"/>
                <w:lang w:val="cy-GB" w:eastAsia="en-GB"/>
              </w:rPr>
            </w:pPr>
            <w:r w:rsidRPr="005C0CE0">
              <w:rPr>
                <w:b/>
                <w:lang w:val="cy-GB"/>
              </w:rPr>
              <w:t>Pobl allweddol</w:t>
            </w:r>
            <w:r w:rsidRPr="005C0CE0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F61C91">
              <w:rPr>
                <w:lang w:val="cy-GB"/>
              </w:rPr>
              <w:t>cynhalwyr</w:t>
            </w:r>
            <w:r w:rsidRPr="005C0CE0">
              <w:rPr>
                <w:lang w:val="cy-GB"/>
              </w:rPr>
              <w:t xml:space="preserve"> a phobl eraill y mae gan yr unigolyn berthynas gefnogol â nhw</w:t>
            </w:r>
            <w:r w:rsidRPr="005C0CE0">
              <w:rPr>
                <w:rFonts w:cs="Arial"/>
                <w:lang w:val="cy-GB" w:eastAsia="en-GB"/>
              </w:rPr>
              <w:t>.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BC4EB2" w:rsidRPr="005C0CE0" w:rsidRDefault="00BC4EB2" w:rsidP="008529ED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lang w:val="cy-GB"/>
              </w:rPr>
              <w:t xml:space="preserve">Mae </w:t>
            </w:r>
            <w:r w:rsidRPr="005C0CE0">
              <w:rPr>
                <w:b/>
                <w:lang w:val="cy-GB"/>
              </w:rPr>
              <w:t>rhanddeiliaid</w:t>
            </w:r>
            <w:r w:rsidRPr="005C0CE0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lang w:val="cy-GB"/>
              </w:rPr>
              <w:t>drefniadau</w:t>
            </w:r>
            <w:r w:rsidRPr="005C0CE0">
              <w:rPr>
                <w:lang w:val="cy-GB"/>
              </w:rPr>
              <w:t xml:space="preserve"> ar y cyd ai peidio</w:t>
            </w:r>
            <w:r w:rsidRPr="005C0CE0">
              <w:rPr>
                <w:rFonts w:cs="Arial"/>
                <w:lang w:val="cy-GB"/>
              </w:rPr>
              <w:t>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  <w:r w:rsidRPr="005C0CE0">
              <w:rPr>
                <w:rFonts w:cs="Arial"/>
                <w:lang w:val="cy-GB" w:eastAsia="zh-CN"/>
              </w:rPr>
              <w:t xml:space="preserve">Mae’r broses </w:t>
            </w:r>
            <w:r w:rsidRPr="005C0CE0">
              <w:rPr>
                <w:rFonts w:cs="Arial"/>
                <w:b/>
                <w:bCs/>
                <w:lang w:val="cy-GB" w:eastAsia="zh-CN"/>
              </w:rPr>
              <w:t>cydgynhyrchu</w:t>
            </w:r>
            <w:r w:rsidRPr="005C0CE0">
              <w:rPr>
                <w:rFonts w:cs="Arial"/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</w:t>
            </w:r>
            <w:r w:rsidRPr="005C0CE0">
              <w:rPr>
                <w:rFonts w:cs="Arial"/>
                <w:lang w:val="cy-GB" w:eastAsia="zh-CN"/>
              </w:rPr>
              <w:lastRenderedPageBreak/>
              <w:t>gwneud penderfyniadau a rheoli, gan ystyried y rolau y mae pobl yn dymuno eu cyflawni.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C0CE0">
              <w:rPr>
                <w:b/>
                <w:lang w:val="cy-GB" w:eastAsia="en-GB"/>
              </w:rPr>
              <w:t xml:space="preserve">Sefydliad </w:t>
            </w:r>
            <w:r w:rsidRPr="005C0CE0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5C0CE0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lang w:val="cy-GB" w:eastAsia="en-GB"/>
              </w:rPr>
            </w:pPr>
            <w:r w:rsidRPr="005C0CE0">
              <w:rPr>
                <w:rFonts w:cs="Arial"/>
                <w:b/>
                <w:lang w:val="cy-GB" w:eastAsia="en-GB"/>
              </w:rPr>
              <w:t>Partneriaid comisiynu</w:t>
            </w:r>
            <w:r w:rsidRPr="005C0CE0">
              <w:rPr>
                <w:rFonts w:cs="Arial"/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chynrychiolwyr cymunedol, yn ogystal â sefydliadau rydych chi’n ymgymryd â gweithgareddau comisiynu ar y cyd â hwy neu sy’n darparu gwasanaethau</w:t>
            </w:r>
            <w:r w:rsidRPr="005C0CE0">
              <w:rPr>
                <w:lang w:val="cy-GB" w:eastAsia="en-GB"/>
              </w:rPr>
              <w:t>.</w:t>
            </w:r>
          </w:p>
          <w:p w:rsidR="00BC4EB2" w:rsidRPr="005C0CE0" w:rsidRDefault="00BC4EB2" w:rsidP="00D752CE">
            <w:pPr>
              <w:spacing w:line="360" w:lineRule="auto"/>
              <w:rPr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  <w:r w:rsidRPr="005C0CE0">
              <w:rPr>
                <w:b/>
                <w:lang w:val="cy-GB" w:eastAsia="en-GB"/>
              </w:rPr>
              <w:t xml:space="preserve">Cydweithwyr </w:t>
            </w:r>
            <w:r w:rsidRPr="005C0CE0">
              <w:rPr>
                <w:lang w:val="cy-GB" w:eastAsia="en-GB"/>
              </w:rPr>
              <w:t xml:space="preserve">yw pobl rydych chi’n gweithio gyda hwy yn eich sefydliad eich hun neu sefydliadau eraill, gan gynnwys eich tîm, rheolwyr, darparwyr gwasanaeth, timau eraill, adrannau eraill a sefydliadau eraill. 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5C0CE0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5C0CE0">
              <w:rPr>
                <w:rFonts w:eastAsia="Times New Roman"/>
                <w:bCs/>
                <w:color w:val="000000"/>
                <w:lang w:val="cy-GB" w:eastAsia="en-GB"/>
              </w:rPr>
              <w:t>yw ffactorau y gellir eu defnyddio i fesur a barnu a yw canlyniad wedi’i gyflawni ai peidio, faint o gynnydd a wnaed neu ba mor dda y gwnaed rhywbeth</w:t>
            </w:r>
            <w:r w:rsidRPr="005C0CE0">
              <w:rPr>
                <w:rFonts w:cs="Arial"/>
                <w:lang w:val="cy-GB"/>
              </w:rPr>
              <w:t>.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Mae </w:t>
            </w:r>
            <w:r w:rsidRPr="005C0CE0">
              <w:rPr>
                <w:rFonts w:cs="Arial"/>
                <w:b/>
                <w:bCs/>
                <w:color w:val="000000"/>
                <w:lang w:val="cy-GB" w:eastAsia="en-GB"/>
              </w:rPr>
              <w:t xml:space="preserve">cwmpas 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yr asesiad yn nodi beth </w:t>
            </w:r>
            <w:r>
              <w:rPr>
                <w:rFonts w:cs="Arial"/>
                <w:bCs/>
                <w:color w:val="000000"/>
                <w:lang w:val="cy-GB" w:eastAsia="en-GB"/>
              </w:rPr>
              <w:t>g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aiff ei gynnwys a gallai fod yn lleol, </w:t>
            </w:r>
            <w:r>
              <w:rPr>
                <w:rFonts w:cs="Arial"/>
                <w:bCs/>
                <w:color w:val="000000"/>
                <w:lang w:val="cy-GB" w:eastAsia="en-GB"/>
              </w:rPr>
              <w:t xml:space="preserve">yn 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rhanbarthol, </w:t>
            </w:r>
            <w:r>
              <w:rPr>
                <w:rFonts w:cs="Arial"/>
                <w:bCs/>
                <w:color w:val="000000"/>
                <w:lang w:val="cy-GB" w:eastAsia="en-GB"/>
              </w:rPr>
              <w:t>yn g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>enedlaethol neu’n fyd-eang</w:t>
            </w:r>
            <w:r w:rsidRPr="005C0CE0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Mae’r cysyniad o </w:t>
            </w:r>
            <w:r w:rsidRPr="005C0CE0">
              <w:rPr>
                <w:rFonts w:cs="Arial"/>
                <w:b/>
                <w:bCs/>
                <w:color w:val="000000"/>
                <w:lang w:val="cy-GB" w:eastAsia="en-GB"/>
              </w:rPr>
              <w:t>arloesi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 xml:space="preserve"> yn cynnwys syniadau, dulliau neu offer newydd, gwreiddiol a gwahanol sy’n cynnig safbwynt newydd ar sut i gyflawni canlyniadau.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bCs/>
                <w:lang w:val="cy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ymarfer seiliedig ar dystiolaeth</w:t>
            </w:r>
            <w:r w:rsidRPr="005C0CE0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eraill. 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 w:eastAsia="en-GB"/>
              </w:rPr>
              <w:lastRenderedPageBreak/>
              <w:t xml:space="preserve">Er mwyn i wasanaethau fod yn </w:t>
            </w:r>
            <w:r w:rsidRPr="005C0CE0">
              <w:rPr>
                <w:b/>
                <w:lang w:val="cy-GB" w:eastAsia="en-GB"/>
              </w:rPr>
              <w:t>gynaladwy</w:t>
            </w:r>
            <w:r w:rsidRPr="005C0CE0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</w:t>
            </w:r>
            <w:r w:rsidRPr="005C0CE0">
              <w:rPr>
                <w:rFonts w:cs="Arial"/>
                <w:lang w:val="cy-GB"/>
              </w:rPr>
              <w:t>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bookmarkStart w:id="1" w:name="EndScopePC"/>
            <w:bookmarkEnd w:id="1"/>
            <w:r w:rsidRPr="005C0CE0">
              <w:rPr>
                <w:lang w:val="cy-GB" w:eastAsia="en-GB"/>
              </w:rPr>
              <w:t xml:space="preserve">Gall ystod eang o ffactorau ddylanwadu ar </w:t>
            </w:r>
            <w:r w:rsidRPr="005C0CE0">
              <w:rPr>
                <w:b/>
                <w:lang w:val="cy-GB" w:eastAsia="en-GB"/>
              </w:rPr>
              <w:t>risgiau</w:t>
            </w:r>
            <w:r w:rsidRPr="005C0CE0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5C0CE0">
              <w:rPr>
                <w:rFonts w:cs="Arial"/>
                <w:color w:val="000000"/>
                <w:lang w:val="cy-GB" w:eastAsia="en-GB"/>
              </w:rPr>
              <w:t>.</w:t>
            </w: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BC4EB2" w:rsidRPr="005C0CE0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5C0CE0">
              <w:rPr>
                <w:bCs/>
                <w:lang w:val="cy-GB"/>
              </w:rPr>
              <w:t xml:space="preserve">Er mwyn i rywbeth fod yn </w:t>
            </w:r>
            <w:r w:rsidRPr="005C0CE0">
              <w:rPr>
                <w:b/>
                <w:bCs/>
                <w:lang w:val="cy-GB"/>
              </w:rPr>
              <w:t>hygyrch</w:t>
            </w:r>
            <w:r w:rsidRPr="005C0CE0">
              <w:rPr>
                <w:bCs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5C0CE0">
              <w:rPr>
                <w:rFonts w:cs="Arial"/>
                <w:bCs/>
                <w:color w:val="000000"/>
                <w:lang w:val="cy-GB" w:eastAsia="en-GB"/>
              </w:rPr>
              <w:t>.</w:t>
            </w:r>
          </w:p>
          <w:p w:rsidR="00BC4EB2" w:rsidRPr="005C0CE0" w:rsidRDefault="00BC4EB2" w:rsidP="00D752CE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BC4EB2" w:rsidRPr="005C0CE0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BC4EB2" w:rsidRPr="001220D9" w:rsidRDefault="00BC4EB2" w:rsidP="00D752C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BC4EB2" w:rsidRPr="001220D9" w:rsidRDefault="00BC4EB2" w:rsidP="00D752CE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BC4EB2" w:rsidRPr="001220D9" w:rsidRDefault="00BC4EB2" w:rsidP="002D59F8">
      <w:pPr>
        <w:rPr>
          <w:lang w:val="cy-GB"/>
        </w:rPr>
      </w:pPr>
      <w:r w:rsidRPr="001220D9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BC4EB2" w:rsidRPr="001220D9" w:rsidTr="00D752CE">
        <w:tc>
          <w:tcPr>
            <w:tcW w:w="2269" w:type="dxa"/>
          </w:tcPr>
          <w:p w:rsidR="00BC4EB2" w:rsidRPr="001220D9" w:rsidRDefault="00BC4EB2" w:rsidP="00D752C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</w:p>
          <w:p w:rsidR="00BC4EB2" w:rsidRPr="001220D9" w:rsidRDefault="00BC4EB2" w:rsidP="00D752CE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1220D9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1220D9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BC4EB2" w:rsidRPr="005C0CE0" w:rsidRDefault="00BC4EB2" w:rsidP="008529ED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F61C91">
              <w:rPr>
                <w:lang w:val="cy-GB"/>
              </w:rPr>
              <w:t>SGC</w:t>
            </w:r>
            <w:r w:rsidRPr="005C0CE0">
              <w:rPr>
                <w:lang w:val="cy-GB"/>
              </w:rPr>
              <w:t xml:space="preserve"> fod yn gymwys; ni ddylid eu hystyried yn ddatganiadau ystod sy’n ofynnol i gyflawni’r </w:t>
            </w:r>
            <w:r w:rsidR="00F61C91">
              <w:rPr>
                <w:lang w:val="cy-GB"/>
              </w:rPr>
              <w:t>SGC</w:t>
            </w:r>
            <w:r w:rsidRPr="005C0CE0">
              <w:rPr>
                <w:lang w:val="cy-GB"/>
              </w:rPr>
              <w:t>.</w:t>
            </w:r>
          </w:p>
          <w:p w:rsidR="00BC4EB2" w:rsidRPr="005C0CE0" w:rsidRDefault="00BC4EB2" w:rsidP="008529ED">
            <w:pPr>
              <w:spacing w:line="360" w:lineRule="auto"/>
              <w:rPr>
                <w:lang w:val="cy-GB"/>
              </w:rPr>
            </w:pPr>
          </w:p>
          <w:p w:rsidR="00BC4EB2" w:rsidRPr="005C0CE0" w:rsidRDefault="00BC4EB2" w:rsidP="008529ED">
            <w:pPr>
              <w:spacing w:line="360" w:lineRule="auto"/>
              <w:rPr>
                <w:b/>
                <w:lang w:val="cy-GB"/>
              </w:rPr>
            </w:pPr>
            <w:r w:rsidRPr="005C0CE0">
              <w:rPr>
                <w:b/>
                <w:lang w:val="cy-GB"/>
              </w:rPr>
              <w:t>Mae’n rhaid cymhwyso pob datganiad am wybodaeth yng nghyd-destun y safon hon.</w:t>
            </w:r>
          </w:p>
          <w:p w:rsidR="00BC4EB2" w:rsidRPr="005C0CE0" w:rsidRDefault="00BC4EB2" w:rsidP="00D752CE">
            <w:pPr>
              <w:spacing w:line="360" w:lineRule="auto"/>
              <w:rPr>
                <w:b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 w:eastAsia="en-GB"/>
              </w:rPr>
            </w:pPr>
            <w:r w:rsidRPr="005C0CE0">
              <w:rPr>
                <w:rFonts w:cs="Arial"/>
                <w:lang w:val="cy-GB" w:eastAsia="en-GB"/>
              </w:rPr>
              <w:t xml:space="preserve">Mae’r broses </w:t>
            </w:r>
            <w:r w:rsidRPr="005C0CE0">
              <w:rPr>
                <w:rFonts w:cs="Arial"/>
                <w:b/>
                <w:lang w:val="cy-GB" w:eastAsia="en-GB"/>
              </w:rPr>
              <w:t>cydgynhyrchu</w:t>
            </w:r>
            <w:r w:rsidRPr="005C0CE0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</w:t>
            </w:r>
            <w:r w:rsidRPr="005C0CE0">
              <w:rPr>
                <w:rFonts w:cs="Arial"/>
                <w:lang w:val="cy-GB"/>
              </w:rPr>
              <w:t>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comisiynu cymunedol</w:t>
            </w:r>
            <w:r w:rsidRPr="005C0CE0">
              <w:rPr>
                <w:rFonts w:cs="Arial"/>
                <w:lang w:val="cy-GB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5735D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5C0CE0">
              <w:rPr>
                <w:rFonts w:cs="Arial"/>
                <w:lang w:val="cy-GB" w:eastAsia="en-GB"/>
              </w:rPr>
              <w:t xml:space="preserve">Yr </w:t>
            </w:r>
            <w:r w:rsidRPr="005C0CE0">
              <w:rPr>
                <w:rFonts w:cs="Arial"/>
                <w:b/>
                <w:lang w:val="cy-GB" w:eastAsia="en-GB"/>
              </w:rPr>
              <w:t>unigolyn</w:t>
            </w:r>
            <w:r w:rsidRPr="005C0CE0">
              <w:rPr>
                <w:rFonts w:cs="Arial"/>
                <w:lang w:val="cy-GB" w:eastAsia="en-GB"/>
              </w:rPr>
              <w:t xml:space="preserve"> yw’r oedolyn, plentyn neu berson ifanc sy’n derbyn gwasanaeth.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b/>
                <w:lang w:val="cy-GB"/>
              </w:rPr>
              <w:t>Pobl allweddol</w:t>
            </w:r>
            <w:r w:rsidRPr="005C0CE0">
              <w:rPr>
                <w:rFonts w:cs="Arial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F61C91">
              <w:rPr>
                <w:rFonts w:cs="Arial"/>
                <w:lang w:val="cy-GB"/>
              </w:rPr>
              <w:t>cynhalwyr</w:t>
            </w:r>
            <w:r w:rsidRPr="005C0CE0">
              <w:rPr>
                <w:rFonts w:cs="Arial"/>
                <w:lang w:val="cy-GB"/>
              </w:rPr>
              <w:t xml:space="preserve"> ac eraill y mae gan yr unigolyn berthynas gefnogol â nhw.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Defnyddir y model </w:t>
            </w:r>
            <w:r w:rsidRPr="005C0CE0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5C0CE0">
              <w:rPr>
                <w:rFonts w:cs="Arial"/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Defnyddir y term </w:t>
            </w:r>
            <w:r w:rsidRPr="005C0CE0">
              <w:rPr>
                <w:rFonts w:cs="Arial"/>
                <w:b/>
                <w:lang w:val="cy-GB"/>
              </w:rPr>
              <w:t>sefydliad</w:t>
            </w:r>
            <w:r w:rsidRPr="005C0CE0">
              <w:rPr>
                <w:rFonts w:cs="Arial"/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</w:t>
            </w:r>
            <w:r w:rsidRPr="005C0CE0">
              <w:rPr>
                <w:rFonts w:cs="Arial"/>
                <w:lang w:val="cy-GB"/>
              </w:rPr>
              <w:lastRenderedPageBreak/>
              <w:t>hunangyfeiriedig, mae’n golygu chi a’r bobl a allai fod yn gweithio i chi.</w:t>
            </w:r>
          </w:p>
          <w:p w:rsidR="00BC4EB2" w:rsidRPr="005C0CE0" w:rsidRDefault="00BC4EB2" w:rsidP="005735DA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 xml:space="preserve">gweithio cydweithredol ac integredig </w:t>
            </w:r>
            <w:r w:rsidRPr="005C0CE0">
              <w:rPr>
                <w:rFonts w:cs="Arial"/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BC4EB2" w:rsidRPr="005C0CE0" w:rsidRDefault="00BC4EB2" w:rsidP="005735DA">
            <w:pPr>
              <w:spacing w:line="360" w:lineRule="auto"/>
              <w:ind w:left="97"/>
              <w:rPr>
                <w:rFonts w:cs="Arial"/>
                <w:b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 xml:space="preserve">blaenoriaethau a buddiannau </w:t>
            </w:r>
            <w:r w:rsidRPr="005C0CE0">
              <w:rPr>
                <w:rFonts w:cs="Arial"/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rhanddeiliaid</w:t>
            </w:r>
            <w:r w:rsidRPr="005C0CE0">
              <w:rPr>
                <w:rFonts w:cs="Arial"/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BC4EB2" w:rsidRPr="005C0CE0" w:rsidRDefault="00BC4EB2" w:rsidP="005735DA">
            <w:pPr>
              <w:spacing w:line="360" w:lineRule="auto"/>
              <w:ind w:left="97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ind w:left="45" w:hanging="45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prosesau busnes</w:t>
            </w:r>
            <w:r w:rsidRPr="005C0CE0">
              <w:rPr>
                <w:rFonts w:cs="Arial"/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BC4EB2" w:rsidRPr="005C0CE0" w:rsidRDefault="00BC4EB2" w:rsidP="005735DA">
            <w:pPr>
              <w:spacing w:line="360" w:lineRule="auto"/>
              <w:ind w:left="97" w:hanging="45"/>
              <w:rPr>
                <w:rFonts w:cs="Arial"/>
                <w:b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b/>
                <w:lang w:val="cy-GB"/>
              </w:rPr>
              <w:t>Realiti gweithredol</w:t>
            </w:r>
            <w:r w:rsidRPr="005C0CE0">
              <w:rPr>
                <w:rFonts w:cs="Arial"/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 w:eastAsia="en-GB"/>
              </w:rPr>
            </w:pPr>
            <w:r w:rsidRPr="005C0CE0">
              <w:rPr>
                <w:rFonts w:cs="Arial"/>
                <w:b/>
                <w:lang w:val="cy-GB" w:eastAsia="en-GB"/>
              </w:rPr>
              <w:t xml:space="preserve">Canlyniadau </w:t>
            </w:r>
            <w:r w:rsidRPr="005C0CE0">
              <w:rPr>
                <w:rFonts w:cs="Arial"/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</w:t>
            </w:r>
            <w:r w:rsidRPr="005C0CE0">
              <w:rPr>
                <w:rFonts w:cs="Arial"/>
                <w:lang w:val="cy-GB" w:eastAsia="en-GB"/>
              </w:rPr>
              <w:lastRenderedPageBreak/>
              <w:t>canolbwyntio ar y dinesydd trwy roi swyddogaeth ganolog i unigolion wrth werthuso effeithiolrwydd comisiynu.</w:t>
            </w:r>
          </w:p>
          <w:p w:rsidR="00BC4EB2" w:rsidRPr="005C0CE0" w:rsidRDefault="00BC4EB2" w:rsidP="005735DA">
            <w:pPr>
              <w:spacing w:line="360" w:lineRule="auto"/>
              <w:contextualSpacing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cytuno ar gyllidebau</w:t>
            </w:r>
            <w:r w:rsidRPr="005C0CE0">
              <w:rPr>
                <w:rFonts w:cs="Arial"/>
                <w:color w:val="FF0000"/>
                <w:lang w:val="cy-GB"/>
              </w:rPr>
              <w:t xml:space="preserve"> </w:t>
            </w:r>
            <w:r w:rsidRPr="005C0CE0">
              <w:rPr>
                <w:rFonts w:cs="Arial"/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 </w:t>
            </w:r>
            <w:r w:rsidRPr="005C0CE0">
              <w:rPr>
                <w:rFonts w:cs="Arial"/>
                <w:b/>
                <w:lang w:val="cy-GB"/>
              </w:rPr>
              <w:t>ymarfer seiliedig ar dystiolaeth</w:t>
            </w:r>
            <w:r w:rsidRPr="005C0CE0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rFonts w:cs="Arial"/>
                <w:lang w:val="cy-GB"/>
              </w:rPr>
            </w:pPr>
            <w:r w:rsidRPr="005C0CE0">
              <w:rPr>
                <w:rFonts w:cs="Arial"/>
                <w:lang w:val="cy-GB"/>
              </w:rPr>
              <w:t xml:space="preserve">Mae’r </w:t>
            </w:r>
            <w:r w:rsidRPr="005C0CE0">
              <w:rPr>
                <w:rFonts w:cs="Arial"/>
                <w:b/>
                <w:lang w:val="cy-GB"/>
              </w:rPr>
              <w:t xml:space="preserve">model cymdeithasol </w:t>
            </w:r>
            <w:r w:rsidRPr="005C0CE0">
              <w:rPr>
                <w:rFonts w:cs="Arial"/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F61C91">
              <w:rPr>
                <w:rFonts w:cs="Arial"/>
                <w:lang w:val="cy-GB"/>
              </w:rPr>
              <w:t>Mae’r</w:t>
            </w:r>
            <w:r w:rsidRPr="005C0CE0">
              <w:rPr>
                <w:rFonts w:cs="Arial"/>
                <w:lang w:val="cy-GB"/>
              </w:rPr>
              <w:t xml:space="preserve"> </w:t>
            </w:r>
            <w:r w:rsidRPr="005C0CE0">
              <w:rPr>
                <w:rFonts w:cs="Arial"/>
                <w:b/>
                <w:lang w:val="cy-GB"/>
              </w:rPr>
              <w:t>model meddygol</w:t>
            </w:r>
            <w:r w:rsidRPr="005C0CE0">
              <w:rPr>
                <w:rFonts w:cs="Arial"/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5C0CE0">
              <w:rPr>
                <w:rFonts w:cs="Arial"/>
                <w:b/>
                <w:lang w:val="cy-GB"/>
              </w:rPr>
              <w:t>modelau busnes</w:t>
            </w:r>
            <w:r w:rsidRPr="005C0CE0">
              <w:rPr>
                <w:rFonts w:cs="Arial"/>
                <w:lang w:val="cy-GB"/>
              </w:rPr>
              <w:t xml:space="preserve"> yn cyfeirio at angen sefydliad i weithredu fel busnes o fewn cyfyngiadau ariannol ac, mewn rhai achosion, i wneud elw, er enghraifft mentrau cymdeithasol a busnesau preifat.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eu trin fel unigolyn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eu trin yn gyfartal a pheidio ag wynebu gwahaniaethu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eu parchu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preifatrwydd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eu trin mewn ffordd urddasol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eu diogelu rhag perygl a niwed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gyfathrebu gan ddefnyddio eu dulliau cyfathrebu ac iaith ddewisol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I allu cael gafael ar wybodaeth amdanynt hwy eu hunain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Barchu gwerth ac urddas cynhenid pob unigolyn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Parchu hawliau dynol plant, pobl ifanc ac oedolion</w:t>
            </w:r>
          </w:p>
          <w:p w:rsidR="00BC4EB2" w:rsidRPr="005C0CE0" w:rsidRDefault="00BC4EB2" w:rsidP="005735DA">
            <w:pPr>
              <w:spacing w:line="360" w:lineRule="auto"/>
              <w:rPr>
                <w:rFonts w:eastAsia="Times New Roman"/>
                <w:lang w:val="cy-GB"/>
              </w:rPr>
            </w:pPr>
            <w:r w:rsidRPr="005C0CE0">
              <w:rPr>
                <w:rFonts w:eastAsia="Times New Roman"/>
                <w:lang w:val="cy-GB"/>
              </w:rPr>
              <w:t>Parchu hawl pobl i gymryd risgiau cadarnhaol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yn dryloyw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yn atebol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yn gymesur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yn gyson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wedi’u targedu</w:t>
            </w:r>
          </w:p>
          <w:p w:rsidR="00BC4EB2" w:rsidRPr="005C0CE0" w:rsidRDefault="00BC4EB2" w:rsidP="005735DA">
            <w:pPr>
              <w:spacing w:line="360" w:lineRule="auto"/>
              <w:rPr>
                <w:lang w:val="cy-GB"/>
              </w:rPr>
            </w:pPr>
            <w:r w:rsidRPr="005C0CE0">
              <w:rPr>
                <w:lang w:val="cy-GB"/>
              </w:rPr>
              <w:t>Bod yn ddiduedd</w:t>
            </w:r>
          </w:p>
          <w:p w:rsidR="00BC4EB2" w:rsidRPr="005C0CE0" w:rsidRDefault="00BC4EB2" w:rsidP="005735DA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  <w:r w:rsidRPr="005C0CE0">
              <w:rPr>
                <w:lang w:val="cy-GB"/>
              </w:rPr>
              <w:t>Galluogi darparwyr</w:t>
            </w:r>
          </w:p>
          <w:p w:rsidR="00BC4EB2" w:rsidRPr="005C0CE0" w:rsidRDefault="00BC4EB2" w:rsidP="00D752CE">
            <w:pPr>
              <w:spacing w:line="360" w:lineRule="auto"/>
              <w:rPr>
                <w:rFonts w:cs="Arial"/>
                <w:lang w:val="cy-GB"/>
              </w:rPr>
            </w:pPr>
          </w:p>
          <w:p w:rsidR="00BC4EB2" w:rsidRPr="005C0CE0" w:rsidRDefault="00BC4EB2" w:rsidP="00D752C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BC4EB2" w:rsidRPr="001220D9" w:rsidRDefault="00BC4EB2" w:rsidP="002D59F8">
      <w:pPr>
        <w:rPr>
          <w:lang w:val="cy-GB"/>
        </w:rPr>
      </w:pPr>
      <w:r w:rsidRPr="001220D9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274B3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2274B3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Sgiliau Gofal a Datblygu</w:t>
            </w:r>
          </w:p>
          <w:p w:rsidR="00BC4EB2" w:rsidRPr="002274B3" w:rsidRDefault="00BC4EB2" w:rsidP="00E84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274B3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2</w:t>
            </w: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Chwefror 2014</w:t>
            </w:r>
          </w:p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Chwefror 2019</w:t>
            </w:r>
          </w:p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Cyfredol</w:t>
            </w:r>
          </w:p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Gwreiddiol</w:t>
            </w:r>
          </w:p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Sgiliau Gofal a Datblygu</w:t>
            </w:r>
          </w:p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BC4EB2" w:rsidRPr="001220D9" w:rsidTr="007D638E">
        <w:tc>
          <w:tcPr>
            <w:tcW w:w="2387" w:type="dxa"/>
          </w:tcPr>
          <w:p w:rsidR="00BC4EB2" w:rsidRPr="002274B3" w:rsidRDefault="00BC4E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BC4EB2" w:rsidRPr="002274B3" w:rsidRDefault="00BC4EB2" w:rsidP="00494E0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2274B3">
              <w:rPr>
                <w:rFonts w:cs="Arial"/>
                <w:lang w:val="cy-GB"/>
              </w:rPr>
              <w:t>CPC512</w:t>
            </w:r>
          </w:p>
          <w:p w:rsidR="00BC4EB2" w:rsidRPr="002274B3" w:rsidRDefault="00BC4EB2" w:rsidP="00494E0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BC4EB2" w:rsidRPr="005C0CE0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 xml:space="preserve">Cyfarwyddwr; Uwch Reolwr; Rheolwyr ac arweinwyr sy’n gyfrifol am weithio rhyngasiantaethol; Gwasanaethau Gofal Plant a Gwasanaethau Personol Cysylltiedig; Iechyd a Gofal Cymdeithasol </w:t>
            </w:r>
          </w:p>
        </w:tc>
      </w:tr>
      <w:tr w:rsidR="00BC4EB2" w:rsidRPr="001220D9" w:rsidTr="00E84C4F">
        <w:tc>
          <w:tcPr>
            <w:tcW w:w="2387" w:type="dxa"/>
          </w:tcPr>
          <w:p w:rsidR="00BC4EB2" w:rsidRPr="002274B3" w:rsidRDefault="00BC4EB2" w:rsidP="00E84C4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BC4EB2" w:rsidRPr="002274B3" w:rsidRDefault="00BC4EB2" w:rsidP="00E84C4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274B3">
              <w:rPr>
                <w:rFonts w:cs="Arial"/>
                <w:lang w:val="cy-GB"/>
              </w:rPr>
              <w:t>Comisiynu, Caffael a Chontractio ar gyfer Gwasanaethau Gofal</w:t>
            </w:r>
          </w:p>
        </w:tc>
      </w:tr>
      <w:tr w:rsidR="00BC4EB2" w:rsidRPr="001220D9" w:rsidTr="007D638E">
        <w:tc>
          <w:tcPr>
            <w:tcW w:w="2387" w:type="dxa"/>
          </w:tcPr>
          <w:p w:rsidR="00BC4EB2" w:rsidRPr="002274B3" w:rsidRDefault="00BC4EB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274B3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 xml:space="preserve">Geiriau allweddol </w:t>
            </w:r>
          </w:p>
        </w:tc>
        <w:tc>
          <w:tcPr>
            <w:tcW w:w="8245" w:type="dxa"/>
          </w:tcPr>
          <w:p w:rsidR="00BC4EB2" w:rsidRPr="002274B3" w:rsidRDefault="00BC4EB2" w:rsidP="00494E0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4" w:name="StartKeywords"/>
            <w:bookmarkEnd w:id="4"/>
            <w:r w:rsidRPr="002274B3">
              <w:rPr>
                <w:rFonts w:cs="Arial"/>
                <w:lang w:val="cy-GB"/>
              </w:rPr>
              <w:t>Asesu; effaith; comisiynu; polisi; strategaeth; canlyniadau;</w:t>
            </w:r>
            <w:bookmarkStart w:id="5" w:name="EndKeywords"/>
            <w:bookmarkEnd w:id="5"/>
          </w:p>
          <w:p w:rsidR="00BC4EB2" w:rsidRPr="002274B3" w:rsidRDefault="00BC4EB2" w:rsidP="00494E0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BC4EB2" w:rsidRPr="001220D9" w:rsidRDefault="00BC4EB2" w:rsidP="009A75E7">
      <w:pPr>
        <w:spacing w:line="360" w:lineRule="auto"/>
        <w:rPr>
          <w:lang w:val="cy-GB"/>
        </w:rPr>
      </w:pPr>
    </w:p>
    <w:sectPr w:rsidR="00BC4EB2" w:rsidRPr="001220D9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12" w:rsidRDefault="00E10812" w:rsidP="00521BFC">
      <w:r>
        <w:separator/>
      </w:r>
    </w:p>
  </w:endnote>
  <w:endnote w:type="continuationSeparator" w:id="0">
    <w:p w:rsidR="00E10812" w:rsidRDefault="00E10812" w:rsidP="00521BFC">
      <w:r>
        <w:continuationSeparator/>
      </w:r>
    </w:p>
  </w:endnote>
  <w:endnote w:type="continuationNotice" w:id="1">
    <w:p w:rsidR="00E10812" w:rsidRDefault="00E10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BC4EB2" w:rsidRPr="00D752CE" w:rsidTr="00D752CE">
      <w:trPr>
        <w:trHeight w:val="567"/>
      </w:trPr>
      <w:tc>
        <w:tcPr>
          <w:tcW w:w="9356" w:type="dxa"/>
        </w:tcPr>
        <w:p w:rsidR="00BC4EB2" w:rsidRPr="00D752CE" w:rsidRDefault="00BC4EB2" w:rsidP="000F7B46">
          <w:pPr>
            <w:rPr>
              <w:rFonts w:ascii="Calibri" w:hAnsi="Calibri"/>
              <w:sz w:val="20"/>
              <w:szCs w:val="20"/>
            </w:rPr>
          </w:pPr>
          <w:r w:rsidRPr="00D752CE">
            <w:rPr>
              <w:rFonts w:ascii="Calibri" w:hAnsi="Calibri"/>
              <w:sz w:val="20"/>
              <w:szCs w:val="20"/>
            </w:rPr>
            <w:t xml:space="preserve">SCDCPC512 </w:t>
          </w:r>
          <w:r w:rsidRPr="00B71CB8">
            <w:rPr>
              <w:rFonts w:ascii="Calibri" w:hAnsi="Calibri"/>
              <w:sz w:val="20"/>
              <w:szCs w:val="20"/>
              <w:lang w:val="af-ZA"/>
            </w:rPr>
            <w:t xml:space="preserve">Gwerthuso effeithiolrwydd strategaeth a pholisi comisiynu </w:t>
          </w:r>
          <w:r>
            <w:rPr>
              <w:rFonts w:ascii="Calibri" w:hAnsi="Calibri"/>
              <w:sz w:val="20"/>
              <w:szCs w:val="20"/>
              <w:lang w:val="af-ZA"/>
            </w:rPr>
            <w:t>o ran</w:t>
          </w:r>
          <w:r w:rsidRPr="00B71CB8">
            <w:rPr>
              <w:rFonts w:ascii="Calibri" w:hAnsi="Calibri"/>
              <w:sz w:val="20"/>
              <w:szCs w:val="20"/>
              <w:lang w:val="af-ZA"/>
            </w:rPr>
            <w:t xml:space="preserve"> </w:t>
          </w:r>
          <w:r>
            <w:rPr>
              <w:rFonts w:ascii="Calibri" w:hAnsi="Calibri"/>
              <w:sz w:val="20"/>
              <w:szCs w:val="20"/>
              <w:lang w:val="af-ZA"/>
            </w:rPr>
            <w:t>g</w:t>
          </w:r>
          <w:r w:rsidRPr="00B71CB8">
            <w:rPr>
              <w:rFonts w:ascii="Calibri" w:hAnsi="Calibri"/>
              <w:sz w:val="20"/>
              <w:szCs w:val="20"/>
              <w:lang w:val="af-ZA"/>
            </w:rPr>
            <w:t>wella canlyniadau ar gyfer unigolion, pobl allweddol a chymunedau</w:t>
          </w:r>
        </w:p>
      </w:tc>
      <w:tc>
        <w:tcPr>
          <w:tcW w:w="1134" w:type="dxa"/>
        </w:tcPr>
        <w:p w:rsidR="00BC4EB2" w:rsidRPr="00D752CE" w:rsidRDefault="00BC4EB2" w:rsidP="00D752CE">
          <w:pPr>
            <w:jc w:val="right"/>
            <w:rPr>
              <w:rFonts w:ascii="Calibri" w:hAnsi="Calibri"/>
              <w:sz w:val="20"/>
              <w:szCs w:val="20"/>
            </w:rPr>
          </w:pPr>
          <w:r w:rsidRPr="00D752CE">
            <w:rPr>
              <w:rFonts w:ascii="Calibri" w:hAnsi="Calibri"/>
              <w:sz w:val="20"/>
              <w:szCs w:val="20"/>
            </w:rPr>
            <w:fldChar w:fldCharType="begin"/>
          </w:r>
          <w:r w:rsidRPr="00D752CE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D752CE">
            <w:rPr>
              <w:rFonts w:ascii="Calibri" w:hAnsi="Calibri"/>
              <w:sz w:val="20"/>
              <w:szCs w:val="20"/>
            </w:rPr>
            <w:fldChar w:fldCharType="separate"/>
          </w:r>
          <w:r w:rsidR="002274B3">
            <w:rPr>
              <w:rFonts w:ascii="Calibri" w:hAnsi="Calibri"/>
              <w:noProof/>
              <w:sz w:val="20"/>
              <w:szCs w:val="20"/>
            </w:rPr>
            <w:t>1</w:t>
          </w:r>
          <w:r w:rsidRPr="00D752CE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BC4EB2" w:rsidRPr="002D59F8" w:rsidRDefault="00BC4EB2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12" w:rsidRDefault="00E10812" w:rsidP="00521BFC">
      <w:r>
        <w:separator/>
      </w:r>
    </w:p>
  </w:footnote>
  <w:footnote w:type="continuationSeparator" w:id="0">
    <w:p w:rsidR="00E10812" w:rsidRDefault="00E10812" w:rsidP="00521BFC">
      <w:r>
        <w:continuationSeparator/>
      </w:r>
    </w:p>
  </w:footnote>
  <w:footnote w:type="continuationNotice" w:id="1">
    <w:p w:rsidR="00E10812" w:rsidRDefault="00E108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BC4EB2" w:rsidRPr="00B71CB8" w:rsidTr="00D752CE">
      <w:trPr>
        <w:cantSplit/>
        <w:trHeight w:val="1065"/>
      </w:trPr>
      <w:tc>
        <w:tcPr>
          <w:tcW w:w="8222" w:type="dxa"/>
          <w:vAlign w:val="center"/>
        </w:tcPr>
        <w:p w:rsidR="00BC4EB2" w:rsidRPr="00B71CB8" w:rsidRDefault="00BC4EB2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B71CB8">
            <w:rPr>
              <w:rFonts w:ascii="Calibri" w:hAnsi="Calibri"/>
              <w:sz w:val="32"/>
              <w:szCs w:val="32"/>
              <w:lang w:val="cy-GB"/>
            </w:rPr>
            <w:t>SCDCPC512</w:t>
          </w:r>
        </w:p>
        <w:p w:rsidR="00BC4EB2" w:rsidRPr="00B71CB8" w:rsidRDefault="00BC4EB2" w:rsidP="00416FEB">
          <w:pPr>
            <w:pStyle w:val="Header"/>
            <w:rPr>
              <w:lang w:val="cy-GB"/>
            </w:rPr>
          </w:pPr>
          <w:r w:rsidRPr="00B71CB8">
            <w:rPr>
              <w:rFonts w:ascii="Calibri" w:hAnsi="Calibri"/>
              <w:sz w:val="32"/>
              <w:szCs w:val="32"/>
              <w:lang w:val="cy-GB"/>
            </w:rPr>
            <w:t xml:space="preserve">Gwerthuso effeithiolrwydd strategaeth a pholisi comisiynu </w:t>
          </w:r>
          <w:r>
            <w:rPr>
              <w:rFonts w:ascii="Calibri" w:hAnsi="Calibri"/>
              <w:sz w:val="32"/>
              <w:szCs w:val="32"/>
              <w:lang w:val="cy-GB"/>
            </w:rPr>
            <w:t>o ran gw</w:t>
          </w:r>
          <w:r w:rsidRPr="00B71CB8">
            <w:rPr>
              <w:rFonts w:ascii="Calibri" w:hAnsi="Calibri"/>
              <w:sz w:val="32"/>
              <w:szCs w:val="32"/>
              <w:lang w:val="cy-GB"/>
            </w:rPr>
            <w:t xml:space="preserve">ella canlyniadau ar gyfer unigolion, pobl allweddol a chymunedau </w:t>
          </w:r>
        </w:p>
      </w:tc>
      <w:tc>
        <w:tcPr>
          <w:tcW w:w="2552" w:type="dxa"/>
        </w:tcPr>
        <w:p w:rsidR="00BC4EB2" w:rsidRPr="00B71CB8" w:rsidRDefault="00F61C91" w:rsidP="00D752CE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EB2" w:rsidRPr="00B71CB8" w:rsidRDefault="00F61C91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B7EC674C"/>
    <w:lvl w:ilvl="0" w:tplc="6DBE7DC6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3B67B6"/>
    <w:multiLevelType w:val="hybridMultilevel"/>
    <w:tmpl w:val="997CCD4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360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25E7E17"/>
    <w:multiLevelType w:val="hybridMultilevel"/>
    <w:tmpl w:val="CAC8F63A"/>
    <w:lvl w:ilvl="0" w:tplc="B3D8DD06">
      <w:start w:val="9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9"/>
  </w:num>
  <w:num w:numId="7">
    <w:abstractNumId w:val="18"/>
  </w:num>
  <w:num w:numId="8">
    <w:abstractNumId w:val="15"/>
  </w:num>
  <w:num w:numId="9">
    <w:abstractNumId w:val="13"/>
  </w:num>
  <w:num w:numId="10">
    <w:abstractNumId w:val="17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17"/>
  </w:num>
  <w:num w:numId="18">
    <w:abstractNumId w:val="4"/>
  </w:num>
  <w:num w:numId="19">
    <w:abstractNumId w:val="6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17B3"/>
    <w:rsid w:val="000A2920"/>
    <w:rsid w:val="000A3533"/>
    <w:rsid w:val="000A5804"/>
    <w:rsid w:val="000B6D40"/>
    <w:rsid w:val="000E0A1D"/>
    <w:rsid w:val="000E1A7E"/>
    <w:rsid w:val="000F2EB5"/>
    <w:rsid w:val="000F7B46"/>
    <w:rsid w:val="0010370F"/>
    <w:rsid w:val="0010479B"/>
    <w:rsid w:val="00115544"/>
    <w:rsid w:val="001220D9"/>
    <w:rsid w:val="00135D8C"/>
    <w:rsid w:val="0013634F"/>
    <w:rsid w:val="00144D67"/>
    <w:rsid w:val="0016238F"/>
    <w:rsid w:val="001634E2"/>
    <w:rsid w:val="00177EDE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3A62"/>
    <w:rsid w:val="00224BC7"/>
    <w:rsid w:val="002274B3"/>
    <w:rsid w:val="00257BEC"/>
    <w:rsid w:val="00270B1B"/>
    <w:rsid w:val="00274856"/>
    <w:rsid w:val="002774F2"/>
    <w:rsid w:val="00283FF7"/>
    <w:rsid w:val="002A5652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FD8"/>
    <w:rsid w:val="003053CA"/>
    <w:rsid w:val="003132B6"/>
    <w:rsid w:val="003319D1"/>
    <w:rsid w:val="00345B06"/>
    <w:rsid w:val="00350521"/>
    <w:rsid w:val="003521D1"/>
    <w:rsid w:val="003722CD"/>
    <w:rsid w:val="00374A57"/>
    <w:rsid w:val="00380447"/>
    <w:rsid w:val="00387C8A"/>
    <w:rsid w:val="003A03F9"/>
    <w:rsid w:val="003D1D3A"/>
    <w:rsid w:val="003D3486"/>
    <w:rsid w:val="003D7EF3"/>
    <w:rsid w:val="003E2694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70E75"/>
    <w:rsid w:val="00474BDB"/>
    <w:rsid w:val="004901D8"/>
    <w:rsid w:val="00491F62"/>
    <w:rsid w:val="00494E0E"/>
    <w:rsid w:val="004971C9"/>
    <w:rsid w:val="00497C87"/>
    <w:rsid w:val="004C2732"/>
    <w:rsid w:val="004D0EEB"/>
    <w:rsid w:val="004D1F3B"/>
    <w:rsid w:val="004D6960"/>
    <w:rsid w:val="004E05F7"/>
    <w:rsid w:val="004F72A4"/>
    <w:rsid w:val="00521BFC"/>
    <w:rsid w:val="005274FF"/>
    <w:rsid w:val="00530D8F"/>
    <w:rsid w:val="00540315"/>
    <w:rsid w:val="00540609"/>
    <w:rsid w:val="00550971"/>
    <w:rsid w:val="0057289F"/>
    <w:rsid w:val="00572ED7"/>
    <w:rsid w:val="005735DA"/>
    <w:rsid w:val="005833E2"/>
    <w:rsid w:val="005B1283"/>
    <w:rsid w:val="005C0CE0"/>
    <w:rsid w:val="005C618B"/>
    <w:rsid w:val="005D74AD"/>
    <w:rsid w:val="005F58DE"/>
    <w:rsid w:val="005F7445"/>
    <w:rsid w:val="005F7944"/>
    <w:rsid w:val="00602F23"/>
    <w:rsid w:val="006043DF"/>
    <w:rsid w:val="00610303"/>
    <w:rsid w:val="0061176A"/>
    <w:rsid w:val="00614715"/>
    <w:rsid w:val="006165B6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C78E1"/>
    <w:rsid w:val="006D09E6"/>
    <w:rsid w:val="006D296D"/>
    <w:rsid w:val="006D5B2A"/>
    <w:rsid w:val="006E35D0"/>
    <w:rsid w:val="00702C16"/>
    <w:rsid w:val="007156AF"/>
    <w:rsid w:val="00715D93"/>
    <w:rsid w:val="00724E04"/>
    <w:rsid w:val="00742745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836A72"/>
    <w:rsid w:val="00842AD6"/>
    <w:rsid w:val="0084302D"/>
    <w:rsid w:val="00847EA7"/>
    <w:rsid w:val="008529ED"/>
    <w:rsid w:val="0086001A"/>
    <w:rsid w:val="00860755"/>
    <w:rsid w:val="008646D1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3F20"/>
    <w:rsid w:val="00987F3E"/>
    <w:rsid w:val="009A3AC8"/>
    <w:rsid w:val="009A75E7"/>
    <w:rsid w:val="009C3949"/>
    <w:rsid w:val="009D20A6"/>
    <w:rsid w:val="009D30D6"/>
    <w:rsid w:val="009D3E57"/>
    <w:rsid w:val="009D54BF"/>
    <w:rsid w:val="009E742F"/>
    <w:rsid w:val="009F50E4"/>
    <w:rsid w:val="00A032A2"/>
    <w:rsid w:val="00A10E28"/>
    <w:rsid w:val="00A664B3"/>
    <w:rsid w:val="00A9731F"/>
    <w:rsid w:val="00AA411C"/>
    <w:rsid w:val="00AB493E"/>
    <w:rsid w:val="00AB7B1B"/>
    <w:rsid w:val="00AC4E04"/>
    <w:rsid w:val="00AC5EE5"/>
    <w:rsid w:val="00AE3CFF"/>
    <w:rsid w:val="00AE57EF"/>
    <w:rsid w:val="00AF6716"/>
    <w:rsid w:val="00B0583B"/>
    <w:rsid w:val="00B07856"/>
    <w:rsid w:val="00B11B5E"/>
    <w:rsid w:val="00B15A0B"/>
    <w:rsid w:val="00B165CE"/>
    <w:rsid w:val="00B1718F"/>
    <w:rsid w:val="00B21487"/>
    <w:rsid w:val="00B264E2"/>
    <w:rsid w:val="00B4020E"/>
    <w:rsid w:val="00B47727"/>
    <w:rsid w:val="00B51DAF"/>
    <w:rsid w:val="00B652FB"/>
    <w:rsid w:val="00B71CB8"/>
    <w:rsid w:val="00B8193D"/>
    <w:rsid w:val="00B82F94"/>
    <w:rsid w:val="00B85EA9"/>
    <w:rsid w:val="00B9514C"/>
    <w:rsid w:val="00BA174C"/>
    <w:rsid w:val="00BA2445"/>
    <w:rsid w:val="00BB7A73"/>
    <w:rsid w:val="00BC257B"/>
    <w:rsid w:val="00BC4EB2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617B3"/>
    <w:rsid w:val="00C92654"/>
    <w:rsid w:val="00CA0B7E"/>
    <w:rsid w:val="00CC2785"/>
    <w:rsid w:val="00CD5B38"/>
    <w:rsid w:val="00CE7796"/>
    <w:rsid w:val="00D50956"/>
    <w:rsid w:val="00D56893"/>
    <w:rsid w:val="00D646F9"/>
    <w:rsid w:val="00D752CE"/>
    <w:rsid w:val="00D90BCB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10812"/>
    <w:rsid w:val="00E130C0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5290"/>
    <w:rsid w:val="00E664BC"/>
    <w:rsid w:val="00E84C4F"/>
    <w:rsid w:val="00EC19B3"/>
    <w:rsid w:val="00EC1AA4"/>
    <w:rsid w:val="00EC71A9"/>
    <w:rsid w:val="00ED4338"/>
    <w:rsid w:val="00F04967"/>
    <w:rsid w:val="00F129CF"/>
    <w:rsid w:val="00F152BB"/>
    <w:rsid w:val="00F22505"/>
    <w:rsid w:val="00F2717E"/>
    <w:rsid w:val="00F307E2"/>
    <w:rsid w:val="00F35213"/>
    <w:rsid w:val="00F404FC"/>
    <w:rsid w:val="00F42886"/>
    <w:rsid w:val="00F4296C"/>
    <w:rsid w:val="00F45010"/>
    <w:rsid w:val="00F61C91"/>
    <w:rsid w:val="00F662FE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customStyle="1" w:styleId="bullet">
    <w:name w:val="bullet"/>
    <w:basedOn w:val="Default"/>
    <w:next w:val="Default"/>
    <w:uiPriority w:val="99"/>
    <w:rsid w:val="000F7B46"/>
    <w:pPr>
      <w:widowControl w:val="0"/>
    </w:pPr>
    <w:rPr>
      <w:rFonts w:ascii="Verdana" w:eastAsia="Times New Roman" w:hAnsi="Verdana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customStyle="1" w:styleId="bullet">
    <w:name w:val="bullet"/>
    <w:basedOn w:val="Default"/>
    <w:next w:val="Default"/>
    <w:uiPriority w:val="99"/>
    <w:rsid w:val="000F7B46"/>
    <w:pPr>
      <w:widowControl w:val="0"/>
    </w:pPr>
    <w:rPr>
      <w:rFonts w:ascii="Verdana" w:eastAsia="Times New Roman" w:hAnsi="Verdana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5</cp:revision>
  <cp:lastPrinted>2013-11-29T14:38:00Z</cp:lastPrinted>
  <dcterms:created xsi:type="dcterms:W3CDTF">2013-12-12T15:06:00Z</dcterms:created>
  <dcterms:modified xsi:type="dcterms:W3CDTF">2014-01-06T13:18:00Z</dcterms:modified>
</cp:coreProperties>
</file>